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14" w:rsidRDefault="00AE7C14" w:rsidP="005342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5A6486">
        <w:rPr>
          <w:rFonts w:ascii="Times New Roman" w:hAnsi="Times New Roman" w:cs="Times New Roman"/>
          <w:sz w:val="24"/>
          <w:szCs w:val="24"/>
        </w:rPr>
        <w:t>чебно-наглядны</w:t>
      </w:r>
      <w:r>
        <w:rPr>
          <w:rFonts w:ascii="Times New Roman" w:hAnsi="Times New Roman" w:cs="Times New Roman"/>
          <w:sz w:val="24"/>
          <w:szCs w:val="24"/>
        </w:rPr>
        <w:t>е</w:t>
      </w:r>
      <w:r w:rsidRPr="005A6486">
        <w:rPr>
          <w:rFonts w:ascii="Times New Roman" w:hAnsi="Times New Roman" w:cs="Times New Roman"/>
          <w:sz w:val="24"/>
          <w:szCs w:val="24"/>
        </w:rPr>
        <w:t xml:space="preserve"> материал</w:t>
      </w:r>
      <w:r>
        <w:rPr>
          <w:rFonts w:ascii="Times New Roman" w:hAnsi="Times New Roman" w:cs="Times New Roman"/>
          <w:sz w:val="24"/>
          <w:szCs w:val="24"/>
        </w:rPr>
        <w:t>ы</w:t>
      </w:r>
      <w:r w:rsidRPr="005A6486">
        <w:rPr>
          <w:rFonts w:ascii="Times New Roman" w:hAnsi="Times New Roman" w:cs="Times New Roman"/>
          <w:sz w:val="24"/>
          <w:szCs w:val="24"/>
        </w:rPr>
        <w:t xml:space="preserve"> и пособи</w:t>
      </w:r>
      <w:r>
        <w:rPr>
          <w:rFonts w:ascii="Times New Roman" w:hAnsi="Times New Roman" w:cs="Times New Roman"/>
          <w:sz w:val="24"/>
          <w:szCs w:val="24"/>
        </w:rPr>
        <w:t>я</w:t>
      </w:r>
      <w:r w:rsidRPr="005A6486">
        <w:rPr>
          <w:rFonts w:ascii="Times New Roman" w:hAnsi="Times New Roman" w:cs="Times New Roman"/>
          <w:sz w:val="24"/>
          <w:szCs w:val="24"/>
        </w:rPr>
        <w:t xml:space="preserve"> в кабинет биологии </w:t>
      </w:r>
    </w:p>
    <w:p w:rsidR="004E79DF" w:rsidRDefault="004E79DF" w:rsidP="00534233">
      <w:pPr>
        <w:spacing w:after="0" w:line="240" w:lineRule="auto"/>
        <w:jc w:val="center"/>
        <w:rPr>
          <w:rFonts w:ascii="Times New Roman" w:hAnsi="Times New Roman" w:cs="Times New Roman"/>
          <w:sz w:val="24"/>
          <w:szCs w:val="24"/>
        </w:rPr>
      </w:pPr>
      <w:r w:rsidRPr="005A6486">
        <w:rPr>
          <w:rFonts w:ascii="Times New Roman" w:hAnsi="Times New Roman" w:cs="Times New Roman"/>
          <w:sz w:val="24"/>
          <w:szCs w:val="24"/>
        </w:rPr>
        <w:t xml:space="preserve">МБОУ СОШ №2 Карасукского района Новосибирской области </w:t>
      </w:r>
    </w:p>
    <w:p w:rsidR="00AE7C14" w:rsidRPr="005A6486" w:rsidRDefault="00AE7C14" w:rsidP="00534233">
      <w:pPr>
        <w:spacing w:after="0" w:line="240" w:lineRule="auto"/>
        <w:jc w:val="center"/>
        <w:rPr>
          <w:rFonts w:ascii="Times New Roman" w:hAnsi="Times New Roman" w:cs="Times New Roman"/>
          <w:sz w:val="24"/>
          <w:szCs w:val="24"/>
        </w:rPr>
      </w:pPr>
    </w:p>
    <w:tbl>
      <w:tblPr>
        <w:tblStyle w:val="a3"/>
        <w:tblW w:w="5000" w:type="pct"/>
        <w:tblLook w:val="04A0" w:firstRow="1" w:lastRow="0" w:firstColumn="1" w:lastColumn="0" w:noHBand="0" w:noVBand="1"/>
      </w:tblPr>
      <w:tblGrid>
        <w:gridCol w:w="1848"/>
        <w:gridCol w:w="7497"/>
      </w:tblGrid>
      <w:tr w:rsidR="00AE7C14" w:rsidRPr="005A6486" w:rsidTr="00595FE4">
        <w:tc>
          <w:tcPr>
            <w:tcW w:w="917" w:type="pct"/>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Наименование</w:t>
            </w:r>
          </w:p>
        </w:tc>
        <w:tc>
          <w:tcPr>
            <w:tcW w:w="4083" w:type="pct"/>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Описание</w:t>
            </w:r>
          </w:p>
        </w:tc>
      </w:tr>
      <w:tr w:rsidR="00AE7C14" w:rsidRPr="005A6486" w:rsidTr="00595FE4">
        <w:tc>
          <w:tcPr>
            <w:tcW w:w="917" w:type="pct"/>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Торс человека разборный (42 см.)</w:t>
            </w:r>
          </w:p>
        </w:tc>
        <w:tc>
          <w:tcPr>
            <w:tcW w:w="4083" w:type="pct"/>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color w:val="000000"/>
                <w:sz w:val="24"/>
                <w:szCs w:val="24"/>
              </w:rPr>
              <w:t>Модель высотой ≈ 42см, изготовлена из пластмассы, с металлическими креплениями. Установлена на пластмассовой подставке. Модель является разборной (можно снять конечности и крышу черепа), изображает строение человеческого скелета. В состав модели входят следующие части: - череп; - скелет туловища; - скелет верхних конечностей; - скелет нижних конечностей.</w:t>
            </w:r>
          </w:p>
        </w:tc>
      </w:tr>
      <w:tr w:rsidR="00AE7C14" w:rsidRPr="005A6486" w:rsidTr="00595FE4">
        <w:tc>
          <w:tcPr>
            <w:tcW w:w="917" w:type="pct"/>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Скелет человека 85 см.</w:t>
            </w:r>
          </w:p>
        </w:tc>
        <w:tc>
          <w:tcPr>
            <w:tcW w:w="4083" w:type="pct"/>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color w:val="000000"/>
                <w:sz w:val="24"/>
                <w:szCs w:val="24"/>
              </w:rPr>
              <w:t>Модель высотой ≈ 85см, изготовлена из пластмассы, с металлическими креплениями. Установлена на пластмассовой подставке. Модель является разборной (можно снять конечности и крышу черепа), изображает строение человеческого скелета. В состав модели входят следующие части: - череп; - скелет туловища; - скелет верхних конечностей; - скелет нижних конечностей. На коробке наклеена этикетка с маркировкой: - наименование модели; - наименование предприятия и его адрес.</w:t>
            </w:r>
          </w:p>
        </w:tc>
      </w:tr>
      <w:tr w:rsidR="00AE7C14" w:rsidRPr="005A6486" w:rsidTr="00595FE4">
        <w:tc>
          <w:tcPr>
            <w:tcW w:w="917" w:type="pct"/>
          </w:tcPr>
          <w:p w:rsidR="00AE7C14" w:rsidRPr="005A6486" w:rsidRDefault="00AE7C14" w:rsidP="00534233">
            <w:pPr>
              <w:rPr>
                <w:rFonts w:ascii="Times New Roman" w:hAnsi="Times New Roman" w:cs="Times New Roman"/>
                <w:sz w:val="24"/>
                <w:szCs w:val="24"/>
                <w:lang w:val="en-US"/>
              </w:rPr>
            </w:pPr>
            <w:r w:rsidRPr="005A6486">
              <w:rPr>
                <w:rFonts w:ascii="Times New Roman" w:hAnsi="Times New Roman" w:cs="Times New Roman"/>
                <w:sz w:val="24"/>
                <w:szCs w:val="24"/>
              </w:rPr>
              <w:t xml:space="preserve">Микроскоп </w:t>
            </w:r>
            <w:proofErr w:type="spellStart"/>
            <w:r w:rsidRPr="005A6486">
              <w:rPr>
                <w:rFonts w:ascii="Times New Roman" w:hAnsi="Times New Roman" w:cs="Times New Roman"/>
                <w:sz w:val="24"/>
                <w:szCs w:val="24"/>
                <w:lang w:val="en-US"/>
              </w:rPr>
              <w:t>Levenhuk</w:t>
            </w:r>
            <w:proofErr w:type="spellEnd"/>
            <w:r w:rsidRPr="005A6486">
              <w:rPr>
                <w:rFonts w:ascii="Times New Roman" w:hAnsi="Times New Roman" w:cs="Times New Roman"/>
                <w:sz w:val="24"/>
                <w:szCs w:val="24"/>
                <w:lang w:val="en-US"/>
              </w:rPr>
              <w:t xml:space="preserve"> 50L NG</w:t>
            </w:r>
          </w:p>
        </w:tc>
        <w:tc>
          <w:tcPr>
            <w:tcW w:w="4083" w:type="pct"/>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Технические характеристики</w:t>
            </w:r>
            <w:r w:rsidRPr="005A6486">
              <w:rPr>
                <w:rFonts w:ascii="Times New Roman" w:hAnsi="Times New Roman" w:cs="Times New Roman"/>
                <w:color w:val="000000"/>
                <w:sz w:val="24"/>
                <w:szCs w:val="24"/>
              </w:rPr>
              <w:br/>
              <w:t>Тип микроскопа - световые/оптические, биологические</w:t>
            </w:r>
            <w:r w:rsidRPr="005A6486">
              <w:rPr>
                <w:rFonts w:ascii="Times New Roman" w:hAnsi="Times New Roman" w:cs="Times New Roman"/>
                <w:color w:val="000000"/>
                <w:sz w:val="24"/>
                <w:szCs w:val="24"/>
              </w:rPr>
              <w:br/>
              <w:t>Тип насадки - монокулярные</w:t>
            </w:r>
            <w:r w:rsidRPr="005A6486">
              <w:rPr>
                <w:rFonts w:ascii="Times New Roman" w:hAnsi="Times New Roman" w:cs="Times New Roman"/>
                <w:color w:val="000000"/>
                <w:sz w:val="24"/>
                <w:szCs w:val="24"/>
              </w:rPr>
              <w:br/>
              <w:t>Насадка - поворотная</w:t>
            </w:r>
            <w:r w:rsidRPr="005A6486">
              <w:rPr>
                <w:rFonts w:ascii="Times New Roman" w:hAnsi="Times New Roman" w:cs="Times New Roman"/>
                <w:color w:val="000000"/>
                <w:sz w:val="24"/>
                <w:szCs w:val="24"/>
              </w:rPr>
              <w:br/>
              <w:t>Увеличение, крат - 40-1280</w:t>
            </w:r>
            <w:r w:rsidRPr="005A6486">
              <w:rPr>
                <w:rFonts w:ascii="Times New Roman" w:hAnsi="Times New Roman" w:cs="Times New Roman"/>
                <w:color w:val="000000"/>
                <w:sz w:val="24"/>
                <w:szCs w:val="24"/>
              </w:rPr>
              <w:br/>
              <w:t>Окуляры - WF10х, WF16х</w:t>
            </w:r>
            <w:r w:rsidRPr="005A6486">
              <w:rPr>
                <w:rFonts w:ascii="Times New Roman" w:hAnsi="Times New Roman" w:cs="Times New Roman"/>
                <w:color w:val="000000"/>
                <w:sz w:val="24"/>
                <w:szCs w:val="24"/>
              </w:rPr>
              <w:br/>
              <w:t>Объективы - 4х, 10х, 40х</w:t>
            </w:r>
            <w:r w:rsidRPr="005A6486">
              <w:rPr>
                <w:rFonts w:ascii="Times New Roman" w:hAnsi="Times New Roman" w:cs="Times New Roman"/>
                <w:color w:val="000000"/>
                <w:sz w:val="24"/>
                <w:szCs w:val="24"/>
              </w:rPr>
              <w:br/>
              <w:t>Револьверное устройство на 3 объектива</w:t>
            </w:r>
            <w:r w:rsidRPr="005A6486">
              <w:rPr>
                <w:rFonts w:ascii="Times New Roman" w:hAnsi="Times New Roman" w:cs="Times New Roman"/>
                <w:color w:val="000000"/>
                <w:sz w:val="24"/>
                <w:szCs w:val="24"/>
              </w:rPr>
              <w:br/>
              <w:t xml:space="preserve">Предметный столик, мм - 90x90, с </w:t>
            </w:r>
            <w:proofErr w:type="spellStart"/>
            <w:r w:rsidRPr="005A6486">
              <w:rPr>
                <w:rFonts w:ascii="Times New Roman" w:hAnsi="Times New Roman" w:cs="Times New Roman"/>
                <w:color w:val="000000"/>
                <w:sz w:val="24"/>
                <w:szCs w:val="24"/>
              </w:rPr>
              <w:t>препаратодержателями</w:t>
            </w:r>
            <w:proofErr w:type="spellEnd"/>
            <w:r w:rsidRPr="005A6486">
              <w:rPr>
                <w:rFonts w:ascii="Times New Roman" w:hAnsi="Times New Roman" w:cs="Times New Roman"/>
                <w:color w:val="000000"/>
                <w:sz w:val="24"/>
                <w:szCs w:val="24"/>
              </w:rPr>
              <w:br/>
              <w:t>Диапазон перемещения предметного столика, мм - 0-15</w:t>
            </w:r>
            <w:r w:rsidRPr="005A6486">
              <w:rPr>
                <w:rFonts w:ascii="Times New Roman" w:hAnsi="Times New Roman" w:cs="Times New Roman"/>
                <w:color w:val="000000"/>
                <w:sz w:val="24"/>
                <w:szCs w:val="24"/>
              </w:rPr>
              <w:br/>
              <w:t>Конденсор - есть</w:t>
            </w:r>
            <w:r w:rsidRPr="005A6486">
              <w:rPr>
                <w:rFonts w:ascii="Times New Roman" w:hAnsi="Times New Roman" w:cs="Times New Roman"/>
                <w:color w:val="000000"/>
                <w:sz w:val="24"/>
                <w:szCs w:val="24"/>
              </w:rPr>
              <w:br/>
              <w:t>Подсветка - светодиодная, галогенная</w:t>
            </w:r>
            <w:r w:rsidRPr="005A6486">
              <w:rPr>
                <w:rFonts w:ascii="Times New Roman" w:hAnsi="Times New Roman" w:cs="Times New Roman"/>
                <w:color w:val="000000"/>
                <w:sz w:val="24"/>
                <w:szCs w:val="24"/>
              </w:rPr>
              <w:br/>
              <w:t>Источник питания - 220 В / 50 Гц</w:t>
            </w:r>
            <w:r w:rsidRPr="005A6486">
              <w:rPr>
                <w:rFonts w:ascii="Times New Roman" w:hAnsi="Times New Roman" w:cs="Times New Roman"/>
                <w:color w:val="000000"/>
                <w:sz w:val="24"/>
                <w:szCs w:val="24"/>
              </w:rPr>
              <w:br/>
              <w:t>Питание от батареек - есть</w:t>
            </w:r>
            <w:r w:rsidRPr="005A6486">
              <w:rPr>
                <w:rFonts w:ascii="Times New Roman" w:hAnsi="Times New Roman" w:cs="Times New Roman"/>
                <w:color w:val="000000"/>
                <w:sz w:val="24"/>
                <w:szCs w:val="24"/>
              </w:rPr>
              <w:br/>
              <w:t>Набор для опытов в комплекте</w:t>
            </w:r>
            <w:r w:rsidRPr="005A6486">
              <w:rPr>
                <w:rFonts w:ascii="Times New Roman" w:hAnsi="Times New Roman" w:cs="Times New Roman"/>
                <w:color w:val="000000"/>
                <w:sz w:val="24"/>
                <w:szCs w:val="24"/>
              </w:rPr>
              <w:br/>
              <w:t>Чехол/кейс/сумка в комплекте</w:t>
            </w:r>
            <w:r w:rsidRPr="005A6486">
              <w:rPr>
                <w:rFonts w:ascii="Times New Roman" w:hAnsi="Times New Roman" w:cs="Times New Roman"/>
                <w:color w:val="000000"/>
                <w:sz w:val="24"/>
                <w:szCs w:val="24"/>
              </w:rPr>
              <w:br/>
              <w:t xml:space="preserve">Линза </w:t>
            </w:r>
            <w:proofErr w:type="spellStart"/>
            <w:r w:rsidRPr="005A6486">
              <w:rPr>
                <w:rFonts w:ascii="Times New Roman" w:hAnsi="Times New Roman" w:cs="Times New Roman"/>
                <w:color w:val="000000"/>
                <w:sz w:val="24"/>
                <w:szCs w:val="24"/>
              </w:rPr>
              <w:t>Барлоу</w:t>
            </w:r>
            <w:proofErr w:type="spellEnd"/>
            <w:r w:rsidRPr="005A6486">
              <w:rPr>
                <w:rFonts w:ascii="Times New Roman" w:hAnsi="Times New Roman" w:cs="Times New Roman"/>
                <w:color w:val="000000"/>
                <w:sz w:val="24"/>
                <w:szCs w:val="24"/>
              </w:rPr>
              <w:t xml:space="preserve"> в комплекте - 2x</w:t>
            </w:r>
          </w:p>
          <w:p w:rsidR="00AE7C14" w:rsidRPr="005A6486" w:rsidRDefault="00AE7C14" w:rsidP="00534233">
            <w:pPr>
              <w:rPr>
                <w:rFonts w:ascii="Times New Roman" w:hAnsi="Times New Roman" w:cs="Times New Roman"/>
                <w:sz w:val="24"/>
                <w:szCs w:val="24"/>
              </w:rPr>
            </w:pPr>
          </w:p>
        </w:tc>
      </w:tr>
      <w:tr w:rsidR="00AE7C14" w:rsidRPr="005A6486" w:rsidTr="00595FE4">
        <w:tc>
          <w:tcPr>
            <w:tcW w:w="917" w:type="pct"/>
          </w:tcPr>
          <w:p w:rsidR="00AE7C14" w:rsidRPr="00150480" w:rsidRDefault="00AE7C14" w:rsidP="00A105C2">
            <w:pPr>
              <w:rPr>
                <w:rFonts w:ascii="Times New Roman" w:hAnsi="Times New Roman" w:cs="Times New Roman"/>
                <w:color w:val="000000"/>
                <w:sz w:val="24"/>
                <w:szCs w:val="24"/>
              </w:rPr>
            </w:pPr>
            <w:r w:rsidRPr="00150480">
              <w:rPr>
                <w:rFonts w:ascii="Times New Roman" w:hAnsi="Times New Roman" w:cs="Times New Roman"/>
                <w:color w:val="000000"/>
                <w:sz w:val="24"/>
                <w:szCs w:val="24"/>
              </w:rPr>
              <w:t xml:space="preserve">Микроскоп </w:t>
            </w:r>
            <w:proofErr w:type="spellStart"/>
            <w:r w:rsidRPr="00150480">
              <w:rPr>
                <w:rFonts w:ascii="Times New Roman" w:hAnsi="Times New Roman" w:cs="Times New Roman"/>
                <w:color w:val="000000"/>
                <w:sz w:val="24"/>
                <w:szCs w:val="24"/>
              </w:rPr>
              <w:t>Levenhuk</w:t>
            </w:r>
            <w:proofErr w:type="spellEnd"/>
            <w:r w:rsidRPr="00150480">
              <w:rPr>
                <w:rFonts w:ascii="Times New Roman" w:hAnsi="Times New Roman" w:cs="Times New Roman"/>
                <w:color w:val="000000"/>
                <w:sz w:val="24"/>
                <w:szCs w:val="24"/>
              </w:rPr>
              <w:t xml:space="preserve"> 3S NG (в комплекте набор для опытов)</w:t>
            </w:r>
          </w:p>
          <w:p w:rsidR="00AE7C14" w:rsidRPr="00150480" w:rsidRDefault="00AE7C14" w:rsidP="00A105C2">
            <w:pPr>
              <w:rPr>
                <w:rFonts w:ascii="Times New Roman" w:hAnsi="Times New Roman" w:cs="Times New Roman"/>
                <w:sz w:val="24"/>
                <w:szCs w:val="24"/>
              </w:rPr>
            </w:pPr>
          </w:p>
        </w:tc>
        <w:tc>
          <w:tcPr>
            <w:tcW w:w="4083" w:type="pct"/>
          </w:tcPr>
          <w:p w:rsidR="00AE7C14" w:rsidRPr="00150480" w:rsidRDefault="00AE7C14" w:rsidP="00A105C2">
            <w:pPr>
              <w:rPr>
                <w:rFonts w:ascii="Times New Roman" w:hAnsi="Times New Roman" w:cs="Times New Roman"/>
                <w:color w:val="000000"/>
                <w:sz w:val="24"/>
                <w:szCs w:val="24"/>
              </w:rPr>
            </w:pPr>
            <w:r w:rsidRPr="00150480">
              <w:rPr>
                <w:rFonts w:ascii="Times New Roman" w:hAnsi="Times New Roman" w:cs="Times New Roman"/>
                <w:color w:val="000000"/>
                <w:sz w:val="24"/>
                <w:szCs w:val="24"/>
              </w:rPr>
              <w:t>Технические характеристики</w:t>
            </w:r>
            <w:r w:rsidRPr="00150480">
              <w:rPr>
                <w:rFonts w:ascii="Times New Roman" w:hAnsi="Times New Roman" w:cs="Times New Roman"/>
                <w:color w:val="000000"/>
                <w:sz w:val="24"/>
                <w:szCs w:val="24"/>
              </w:rPr>
              <w:br/>
              <w:t>Тип микроскопа - биологические</w:t>
            </w:r>
            <w:r w:rsidRPr="00150480">
              <w:rPr>
                <w:rFonts w:ascii="Times New Roman" w:hAnsi="Times New Roman" w:cs="Times New Roman"/>
                <w:color w:val="000000"/>
                <w:sz w:val="24"/>
                <w:szCs w:val="24"/>
              </w:rPr>
              <w:br/>
              <w:t>Тип насадки - монокулярные</w:t>
            </w:r>
            <w:r w:rsidRPr="00150480">
              <w:rPr>
                <w:rFonts w:ascii="Times New Roman" w:hAnsi="Times New Roman" w:cs="Times New Roman"/>
                <w:color w:val="000000"/>
                <w:sz w:val="24"/>
                <w:szCs w:val="24"/>
              </w:rPr>
              <w:br/>
              <w:t>Увеличение, крат - 200</w:t>
            </w:r>
            <w:r w:rsidRPr="00150480">
              <w:rPr>
                <w:rFonts w:ascii="Times New Roman" w:hAnsi="Times New Roman" w:cs="Times New Roman"/>
                <w:color w:val="000000"/>
                <w:sz w:val="24"/>
                <w:szCs w:val="24"/>
              </w:rPr>
              <w:br/>
              <w:t>Окуляры - H 12,5x</w:t>
            </w:r>
            <w:r w:rsidRPr="00150480">
              <w:rPr>
                <w:rFonts w:ascii="Times New Roman" w:hAnsi="Times New Roman" w:cs="Times New Roman"/>
                <w:color w:val="000000"/>
                <w:sz w:val="24"/>
                <w:szCs w:val="24"/>
              </w:rPr>
              <w:br/>
              <w:t>Объективы - 16x (ахроматический)</w:t>
            </w:r>
            <w:r w:rsidRPr="00150480">
              <w:rPr>
                <w:rFonts w:ascii="Times New Roman" w:hAnsi="Times New Roman" w:cs="Times New Roman"/>
                <w:color w:val="000000"/>
                <w:sz w:val="24"/>
                <w:szCs w:val="24"/>
              </w:rPr>
              <w:br/>
              <w:t xml:space="preserve">Предметный столик, мм - 100х90, с </w:t>
            </w:r>
            <w:proofErr w:type="spellStart"/>
            <w:r w:rsidRPr="00150480">
              <w:rPr>
                <w:rFonts w:ascii="Times New Roman" w:hAnsi="Times New Roman" w:cs="Times New Roman"/>
                <w:color w:val="000000"/>
                <w:sz w:val="24"/>
                <w:szCs w:val="24"/>
              </w:rPr>
              <w:t>препаратодержателями</w:t>
            </w:r>
            <w:proofErr w:type="spellEnd"/>
            <w:r w:rsidRPr="00150480">
              <w:rPr>
                <w:rFonts w:ascii="Times New Roman" w:hAnsi="Times New Roman" w:cs="Times New Roman"/>
                <w:color w:val="000000"/>
                <w:sz w:val="24"/>
                <w:szCs w:val="24"/>
              </w:rPr>
              <w:br/>
              <w:t>Диафрагма - дисковая</w:t>
            </w:r>
            <w:r w:rsidRPr="00150480">
              <w:rPr>
                <w:rFonts w:ascii="Times New Roman" w:hAnsi="Times New Roman" w:cs="Times New Roman"/>
                <w:color w:val="000000"/>
                <w:sz w:val="24"/>
                <w:szCs w:val="24"/>
              </w:rPr>
              <w:br/>
              <w:t>Фокусировка - грубая, 20 мм</w:t>
            </w:r>
            <w:r w:rsidRPr="00150480">
              <w:rPr>
                <w:rFonts w:ascii="Times New Roman" w:hAnsi="Times New Roman" w:cs="Times New Roman"/>
                <w:color w:val="000000"/>
                <w:sz w:val="24"/>
                <w:szCs w:val="24"/>
              </w:rPr>
              <w:br/>
              <w:t>Подсветка - зеркало</w:t>
            </w:r>
            <w:r w:rsidRPr="00150480">
              <w:rPr>
                <w:rFonts w:ascii="Times New Roman" w:hAnsi="Times New Roman" w:cs="Times New Roman"/>
                <w:color w:val="000000"/>
                <w:sz w:val="24"/>
                <w:szCs w:val="24"/>
              </w:rPr>
              <w:br/>
              <w:t>Набор для опытов в комплекте</w:t>
            </w:r>
          </w:p>
          <w:p w:rsidR="00AE7C14" w:rsidRPr="00150480" w:rsidRDefault="00AE7C14" w:rsidP="00A105C2">
            <w:pPr>
              <w:rPr>
                <w:rFonts w:ascii="Times New Roman" w:hAnsi="Times New Roman" w:cs="Times New Roman"/>
                <w:sz w:val="24"/>
                <w:szCs w:val="24"/>
              </w:rPr>
            </w:pPr>
          </w:p>
        </w:tc>
      </w:tr>
      <w:tr w:rsidR="00AE7C14" w:rsidRPr="005A6486" w:rsidTr="00595FE4">
        <w:tc>
          <w:tcPr>
            <w:tcW w:w="917" w:type="pct"/>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Микроскоп </w:t>
            </w:r>
            <w:r>
              <w:rPr>
                <w:rFonts w:ascii="Times New Roman" w:hAnsi="Times New Roman" w:cs="Times New Roman"/>
                <w:color w:val="000000"/>
                <w:sz w:val="24"/>
                <w:szCs w:val="24"/>
              </w:rPr>
              <w:t>школьный 2П-3М (с микровинтом)</w:t>
            </w:r>
          </w:p>
          <w:p w:rsidR="00AE7C14" w:rsidRPr="005A6486" w:rsidRDefault="00AE7C14" w:rsidP="00534233">
            <w:pPr>
              <w:rPr>
                <w:rFonts w:ascii="Times New Roman" w:hAnsi="Times New Roman" w:cs="Times New Roman"/>
                <w:sz w:val="24"/>
                <w:szCs w:val="24"/>
              </w:rPr>
            </w:pPr>
          </w:p>
        </w:tc>
        <w:tc>
          <w:tcPr>
            <w:tcW w:w="4083" w:type="pct"/>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Технические характеристики</w:t>
            </w:r>
            <w:r w:rsidRPr="005A6486">
              <w:rPr>
                <w:rFonts w:ascii="Times New Roman" w:hAnsi="Times New Roman" w:cs="Times New Roman"/>
                <w:color w:val="000000"/>
                <w:sz w:val="24"/>
                <w:szCs w:val="24"/>
              </w:rPr>
              <w:br/>
              <w:t>Тип микроскопа - биологические</w:t>
            </w:r>
            <w:r w:rsidRPr="005A6486">
              <w:rPr>
                <w:rFonts w:ascii="Times New Roman" w:hAnsi="Times New Roman" w:cs="Times New Roman"/>
                <w:color w:val="000000"/>
                <w:sz w:val="24"/>
                <w:szCs w:val="24"/>
              </w:rPr>
              <w:br/>
              <w:t>Тип насадки - монокулярные</w:t>
            </w:r>
            <w:r w:rsidRPr="005A6486">
              <w:rPr>
                <w:rFonts w:ascii="Times New Roman" w:hAnsi="Times New Roman" w:cs="Times New Roman"/>
                <w:color w:val="000000"/>
                <w:sz w:val="24"/>
                <w:szCs w:val="24"/>
              </w:rPr>
              <w:br/>
              <w:t>Увеличение, крат - 200</w:t>
            </w:r>
            <w:r w:rsidRPr="005A6486">
              <w:rPr>
                <w:rFonts w:ascii="Times New Roman" w:hAnsi="Times New Roman" w:cs="Times New Roman"/>
                <w:color w:val="000000"/>
                <w:sz w:val="24"/>
                <w:szCs w:val="24"/>
              </w:rPr>
              <w:br/>
            </w:r>
            <w:r w:rsidRPr="005A6486">
              <w:rPr>
                <w:rFonts w:ascii="Times New Roman" w:hAnsi="Times New Roman" w:cs="Times New Roman"/>
                <w:color w:val="000000"/>
                <w:sz w:val="24"/>
                <w:szCs w:val="24"/>
              </w:rPr>
              <w:lastRenderedPageBreak/>
              <w:t>Окуляры - H 12,5x</w:t>
            </w:r>
            <w:r w:rsidRPr="005A6486">
              <w:rPr>
                <w:rFonts w:ascii="Times New Roman" w:hAnsi="Times New Roman" w:cs="Times New Roman"/>
                <w:color w:val="000000"/>
                <w:sz w:val="24"/>
                <w:szCs w:val="24"/>
              </w:rPr>
              <w:br/>
              <w:t>Объективы - 16x (ахроматический)</w:t>
            </w:r>
            <w:r w:rsidRPr="005A6486">
              <w:rPr>
                <w:rFonts w:ascii="Times New Roman" w:hAnsi="Times New Roman" w:cs="Times New Roman"/>
                <w:color w:val="000000"/>
                <w:sz w:val="24"/>
                <w:szCs w:val="24"/>
              </w:rPr>
              <w:br/>
              <w:t xml:space="preserve">Предметный столик, мм - 100х90, с </w:t>
            </w:r>
            <w:proofErr w:type="spellStart"/>
            <w:r w:rsidRPr="005A6486">
              <w:rPr>
                <w:rFonts w:ascii="Times New Roman" w:hAnsi="Times New Roman" w:cs="Times New Roman"/>
                <w:color w:val="000000"/>
                <w:sz w:val="24"/>
                <w:szCs w:val="24"/>
              </w:rPr>
              <w:t>препаратодержателями</w:t>
            </w:r>
            <w:proofErr w:type="spellEnd"/>
            <w:r w:rsidRPr="005A6486">
              <w:rPr>
                <w:rFonts w:ascii="Times New Roman" w:hAnsi="Times New Roman" w:cs="Times New Roman"/>
                <w:color w:val="000000"/>
                <w:sz w:val="24"/>
                <w:szCs w:val="24"/>
              </w:rPr>
              <w:br/>
              <w:t>Диафрагма - дисковая</w:t>
            </w:r>
            <w:r w:rsidRPr="005A6486">
              <w:rPr>
                <w:rFonts w:ascii="Times New Roman" w:hAnsi="Times New Roman" w:cs="Times New Roman"/>
                <w:color w:val="000000"/>
                <w:sz w:val="24"/>
                <w:szCs w:val="24"/>
              </w:rPr>
              <w:br/>
              <w:t>Фокусировка - грубая, 20 мм</w:t>
            </w:r>
            <w:r w:rsidRPr="005A6486">
              <w:rPr>
                <w:rFonts w:ascii="Times New Roman" w:hAnsi="Times New Roman" w:cs="Times New Roman"/>
                <w:color w:val="000000"/>
                <w:sz w:val="24"/>
                <w:szCs w:val="24"/>
              </w:rPr>
              <w:br/>
              <w:t>Подсветка - зеркало</w:t>
            </w:r>
            <w:r w:rsidRPr="005A6486">
              <w:rPr>
                <w:rFonts w:ascii="Times New Roman" w:hAnsi="Times New Roman" w:cs="Times New Roman"/>
                <w:color w:val="000000"/>
                <w:sz w:val="24"/>
                <w:szCs w:val="24"/>
              </w:rPr>
              <w:br/>
              <w:t>Набор для опытов в комплекте</w:t>
            </w:r>
          </w:p>
          <w:p w:rsidR="00AE7C14" w:rsidRPr="005A6486" w:rsidRDefault="00AE7C14" w:rsidP="00534233">
            <w:pPr>
              <w:rPr>
                <w:rFonts w:ascii="Times New Roman" w:hAnsi="Times New Roman" w:cs="Times New Roman"/>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lastRenderedPageBreak/>
              <w:t>Гербарий "Основные группы растений" (52 листа) формат А-4</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ягель, зеленый мох, сфагнум, плаун деряба, плаун уплощенный, хвощ лесной, хвощ топяной, хвощ зимующий, </w:t>
            </w:r>
            <w:proofErr w:type="spellStart"/>
            <w:r w:rsidRPr="005A6486">
              <w:rPr>
                <w:rFonts w:ascii="Times New Roman" w:hAnsi="Times New Roman" w:cs="Times New Roman"/>
                <w:color w:val="000000"/>
                <w:sz w:val="24"/>
                <w:szCs w:val="24"/>
              </w:rPr>
              <w:t>голокучник</w:t>
            </w:r>
            <w:proofErr w:type="spellEnd"/>
            <w:r w:rsidRPr="005A6486">
              <w:rPr>
                <w:rFonts w:ascii="Times New Roman" w:hAnsi="Times New Roman" w:cs="Times New Roman"/>
                <w:color w:val="000000"/>
                <w:sz w:val="24"/>
                <w:szCs w:val="24"/>
              </w:rPr>
              <w:t xml:space="preserve"> трехраздельный, кочедыжник женский, щитовник мужской, сосна лесная, пихта сибирская, лиственница сибирская, сосна сибирская, чина клубневая, донник лекарственный, мятлик однолетний, полынь эстрагон, ромашка лекарственная</w:t>
            </w:r>
          </w:p>
        </w:tc>
      </w:tr>
      <w:tr w:rsidR="00AE7C14" w:rsidRPr="005A6486" w:rsidTr="00595FE4">
        <w:tc>
          <w:tcPr>
            <w:tcW w:w="917" w:type="pct"/>
            <w:vAlign w:val="center"/>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Микропрепараты по Анатомии</w:t>
            </w:r>
          </w:p>
        </w:tc>
        <w:tc>
          <w:tcPr>
            <w:tcW w:w="4083" w:type="pct"/>
            <w:vAlign w:val="bottom"/>
          </w:tcPr>
          <w:p w:rsidR="00AE7C14" w:rsidRPr="005A6486" w:rsidRDefault="00AE7C14" w:rsidP="00534233">
            <w:pPr>
              <w:jc w:val="center"/>
              <w:rPr>
                <w:rFonts w:ascii="Times New Roman" w:hAnsi="Times New Roman" w:cs="Times New Roman"/>
                <w:sz w:val="24"/>
                <w:szCs w:val="24"/>
              </w:rPr>
            </w:pPr>
            <w:r w:rsidRPr="005A6486">
              <w:rPr>
                <w:rFonts w:ascii="Times New Roman" w:hAnsi="Times New Roman" w:cs="Times New Roman"/>
                <w:color w:val="000000"/>
                <w:sz w:val="24"/>
                <w:szCs w:val="24"/>
              </w:rPr>
              <w:t>Микропрепараты  в наборе</w:t>
            </w:r>
            <w:r w:rsidRPr="005A6486">
              <w:rPr>
                <w:rFonts w:ascii="Times New Roman" w:hAnsi="Times New Roman" w:cs="Times New Roman"/>
                <w:sz w:val="24"/>
                <w:szCs w:val="24"/>
              </w:rPr>
              <w:t> </w:t>
            </w:r>
          </w:p>
        </w:tc>
      </w:tr>
      <w:tr w:rsidR="00AE7C14" w:rsidRPr="005A6486" w:rsidTr="00595FE4">
        <w:tc>
          <w:tcPr>
            <w:tcW w:w="917" w:type="pct"/>
            <w:vAlign w:val="center"/>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 xml:space="preserve">Микропрепараты по Общей биологии </w:t>
            </w:r>
          </w:p>
        </w:tc>
        <w:tc>
          <w:tcPr>
            <w:tcW w:w="4083" w:type="pct"/>
            <w:vAlign w:val="bottom"/>
          </w:tcPr>
          <w:p w:rsidR="00AE7C14" w:rsidRPr="005A6486" w:rsidRDefault="00AE7C14" w:rsidP="00534233">
            <w:pPr>
              <w:jc w:val="center"/>
              <w:rPr>
                <w:rFonts w:ascii="Times New Roman" w:hAnsi="Times New Roman" w:cs="Times New Roman"/>
                <w:sz w:val="24"/>
                <w:szCs w:val="24"/>
              </w:rPr>
            </w:pPr>
            <w:r w:rsidRPr="005A6486">
              <w:rPr>
                <w:rFonts w:ascii="Times New Roman" w:hAnsi="Times New Roman" w:cs="Times New Roman"/>
                <w:color w:val="000000"/>
                <w:sz w:val="24"/>
                <w:szCs w:val="24"/>
              </w:rPr>
              <w:t>Микропрепараты  в наборе</w:t>
            </w:r>
            <w:r w:rsidRPr="005A6486">
              <w:rPr>
                <w:rFonts w:ascii="Times New Roman" w:hAnsi="Times New Roman" w:cs="Times New Roman"/>
                <w:sz w:val="24"/>
                <w:szCs w:val="24"/>
              </w:rPr>
              <w:t>  </w:t>
            </w:r>
          </w:p>
        </w:tc>
      </w:tr>
      <w:tr w:rsidR="00AE7C14" w:rsidRPr="005A6486" w:rsidTr="00595FE4">
        <w:tc>
          <w:tcPr>
            <w:tcW w:w="917" w:type="pct"/>
            <w:vAlign w:val="center"/>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 xml:space="preserve">Микропрепараты по Ботанике 6 </w:t>
            </w:r>
            <w:proofErr w:type="spellStart"/>
            <w:r w:rsidRPr="005A6486">
              <w:rPr>
                <w:rFonts w:ascii="Times New Roman" w:hAnsi="Times New Roman" w:cs="Times New Roman"/>
                <w:sz w:val="24"/>
                <w:szCs w:val="24"/>
              </w:rPr>
              <w:t>кл</w:t>
            </w:r>
            <w:proofErr w:type="spellEnd"/>
            <w:r w:rsidRPr="005A6486">
              <w:rPr>
                <w:rFonts w:ascii="Times New Roman" w:hAnsi="Times New Roman" w:cs="Times New Roman"/>
                <w:sz w:val="24"/>
                <w:szCs w:val="24"/>
              </w:rPr>
              <w:t>.</w:t>
            </w:r>
          </w:p>
        </w:tc>
        <w:tc>
          <w:tcPr>
            <w:tcW w:w="4083" w:type="pct"/>
            <w:vAlign w:val="bottom"/>
          </w:tcPr>
          <w:p w:rsidR="00AE7C14" w:rsidRPr="005A6486" w:rsidRDefault="00AE7C14" w:rsidP="00534233">
            <w:pPr>
              <w:jc w:val="center"/>
              <w:rPr>
                <w:rFonts w:ascii="Times New Roman" w:hAnsi="Times New Roman" w:cs="Times New Roman"/>
                <w:sz w:val="24"/>
                <w:szCs w:val="24"/>
              </w:rPr>
            </w:pPr>
            <w:r w:rsidRPr="005A6486">
              <w:rPr>
                <w:rFonts w:ascii="Times New Roman" w:hAnsi="Times New Roman" w:cs="Times New Roman"/>
                <w:color w:val="000000"/>
                <w:sz w:val="24"/>
                <w:szCs w:val="24"/>
              </w:rPr>
              <w:t>Микропрепараты  в наборе</w:t>
            </w:r>
            <w:r w:rsidRPr="005A6486">
              <w:rPr>
                <w:rFonts w:ascii="Times New Roman" w:hAnsi="Times New Roman" w:cs="Times New Roman"/>
                <w:sz w:val="24"/>
                <w:szCs w:val="24"/>
              </w:rPr>
              <w:t>  </w:t>
            </w:r>
          </w:p>
        </w:tc>
      </w:tr>
      <w:tr w:rsidR="00AE7C14" w:rsidRPr="005A6486" w:rsidTr="00595FE4">
        <w:tc>
          <w:tcPr>
            <w:tcW w:w="917" w:type="pct"/>
            <w:vAlign w:val="center"/>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 xml:space="preserve">Микропрепараты по Ботанике 7 </w:t>
            </w:r>
            <w:proofErr w:type="spellStart"/>
            <w:r w:rsidRPr="005A6486">
              <w:rPr>
                <w:rFonts w:ascii="Times New Roman" w:hAnsi="Times New Roman" w:cs="Times New Roman"/>
                <w:sz w:val="24"/>
                <w:szCs w:val="24"/>
              </w:rPr>
              <w:t>кл</w:t>
            </w:r>
            <w:proofErr w:type="spellEnd"/>
            <w:r w:rsidRPr="005A6486">
              <w:rPr>
                <w:rFonts w:ascii="Times New Roman" w:hAnsi="Times New Roman" w:cs="Times New Roman"/>
                <w:sz w:val="24"/>
                <w:szCs w:val="24"/>
              </w:rPr>
              <w:t>.</w:t>
            </w:r>
          </w:p>
        </w:tc>
        <w:tc>
          <w:tcPr>
            <w:tcW w:w="4083" w:type="pct"/>
            <w:vAlign w:val="bottom"/>
          </w:tcPr>
          <w:p w:rsidR="00AE7C14" w:rsidRPr="005A6486" w:rsidRDefault="00AE7C14" w:rsidP="00534233">
            <w:pPr>
              <w:jc w:val="center"/>
              <w:rPr>
                <w:rFonts w:ascii="Times New Roman" w:hAnsi="Times New Roman" w:cs="Times New Roman"/>
                <w:sz w:val="24"/>
                <w:szCs w:val="24"/>
              </w:rPr>
            </w:pPr>
            <w:r w:rsidRPr="005A6486">
              <w:rPr>
                <w:rFonts w:ascii="Times New Roman" w:hAnsi="Times New Roman" w:cs="Times New Roman"/>
                <w:color w:val="000000"/>
                <w:sz w:val="24"/>
                <w:szCs w:val="24"/>
              </w:rPr>
              <w:t>Микропрепараты  в наборе</w:t>
            </w:r>
            <w:r w:rsidRPr="005A6486">
              <w:rPr>
                <w:rFonts w:ascii="Times New Roman" w:hAnsi="Times New Roman" w:cs="Times New Roman"/>
                <w:sz w:val="24"/>
                <w:szCs w:val="24"/>
              </w:rPr>
              <w:t>  </w:t>
            </w:r>
          </w:p>
        </w:tc>
      </w:tr>
      <w:tr w:rsidR="00AE7C14" w:rsidRPr="005A6486" w:rsidTr="00595FE4">
        <w:tc>
          <w:tcPr>
            <w:tcW w:w="917" w:type="pct"/>
            <w:vAlign w:val="center"/>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 xml:space="preserve">Микропрепараты по Зоологии </w:t>
            </w:r>
          </w:p>
        </w:tc>
        <w:tc>
          <w:tcPr>
            <w:tcW w:w="4083" w:type="pct"/>
            <w:vAlign w:val="bottom"/>
          </w:tcPr>
          <w:p w:rsidR="00AE7C14" w:rsidRPr="005A6486" w:rsidRDefault="00AE7C14" w:rsidP="00534233">
            <w:pPr>
              <w:jc w:val="center"/>
              <w:rPr>
                <w:rFonts w:ascii="Times New Roman" w:hAnsi="Times New Roman" w:cs="Times New Roman"/>
                <w:sz w:val="24"/>
                <w:szCs w:val="24"/>
              </w:rPr>
            </w:pPr>
            <w:r w:rsidRPr="005A6486">
              <w:rPr>
                <w:rFonts w:ascii="Times New Roman" w:hAnsi="Times New Roman" w:cs="Times New Roman"/>
                <w:color w:val="000000"/>
                <w:sz w:val="24"/>
                <w:szCs w:val="24"/>
              </w:rPr>
              <w:t>Микропрепараты  в наборе</w:t>
            </w:r>
            <w:r w:rsidRPr="005A6486">
              <w:rPr>
                <w:rFonts w:ascii="Times New Roman" w:hAnsi="Times New Roman" w:cs="Times New Roman"/>
                <w:sz w:val="24"/>
                <w:szCs w:val="24"/>
              </w:rPr>
              <w:t>  </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Набор для оценки качества воды пресного водоема методом </w:t>
            </w:r>
            <w:proofErr w:type="spellStart"/>
            <w:r w:rsidRPr="005A6486">
              <w:rPr>
                <w:rFonts w:ascii="Times New Roman" w:hAnsi="Times New Roman" w:cs="Times New Roman"/>
                <w:color w:val="000000"/>
                <w:sz w:val="24"/>
                <w:szCs w:val="24"/>
              </w:rPr>
              <w:t>биоиндикации</w:t>
            </w:r>
            <w:proofErr w:type="spellEnd"/>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Габаритные размеры в упаковке (дл.*</w:t>
            </w:r>
            <w:proofErr w:type="spellStart"/>
            <w:proofErr w:type="gramStart"/>
            <w:r w:rsidRPr="005A6486">
              <w:rPr>
                <w:color w:val="000000"/>
              </w:rPr>
              <w:t>шир</w:t>
            </w:r>
            <w:proofErr w:type="spellEnd"/>
            <w:r w:rsidRPr="005A6486">
              <w:rPr>
                <w:color w:val="000000"/>
              </w:rPr>
              <w:t>.*</w:t>
            </w:r>
            <w:proofErr w:type="spellStart"/>
            <w:proofErr w:type="gramEnd"/>
            <w:r w:rsidRPr="005A6486">
              <w:rPr>
                <w:color w:val="000000"/>
              </w:rPr>
              <w:t>выс</w:t>
            </w:r>
            <w:proofErr w:type="spellEnd"/>
            <w:r w:rsidRPr="005A6486">
              <w:rPr>
                <w:color w:val="000000"/>
              </w:rPr>
              <w:t>.), см: 32*18*16. Вес, кг, не более 1,8.</w:t>
            </w:r>
          </w:p>
          <w:p w:rsidR="00AE7C14" w:rsidRPr="005A6486" w:rsidRDefault="00AE7C14" w:rsidP="00534233">
            <w:pPr>
              <w:pStyle w:val="a4"/>
              <w:spacing w:before="0" w:beforeAutospacing="0" w:after="0" w:afterAutospacing="0"/>
              <w:rPr>
                <w:color w:val="000000"/>
              </w:rPr>
            </w:pPr>
            <w:r w:rsidRPr="005A6486">
              <w:rPr>
                <w:color w:val="000000"/>
              </w:rPr>
              <w:t>Комплектность: сачок складной (25–30 см) для отлова водных животных – 1 шт., стакан пластиковый с отверстиями 2 мм – 1 шт., стакан пластиковый с отверстиями 8 мм – 1 шт., пинцеты – 6 шт., пипетки – 6 шт., лупы – 6 шт., чашки Петри пластиковые – 10 шт., карточки-определители водных беспозвоночных – 6 комплектов по 20 шт., карточки "Расчет индекса Майера" – 6 шт., руководство по эксплуатации – 1 шт.</w:t>
            </w:r>
          </w:p>
          <w:p w:rsidR="00AE7C14" w:rsidRPr="005A6486" w:rsidRDefault="00AE7C14" w:rsidP="00534233">
            <w:pPr>
              <w:pStyle w:val="a4"/>
              <w:spacing w:before="0" w:beforeAutospacing="0" w:after="0" w:afterAutospacing="0"/>
              <w:rPr>
                <w:color w:val="000000"/>
              </w:rPr>
            </w:pPr>
            <w:r w:rsidRPr="005A6486">
              <w:rPr>
                <w:color w:val="000000"/>
              </w:rPr>
              <w:t>Набор упакован в пластиковый ящик, удобный для транспортировки и хранения. Карточки напечатаны на картоне и ламинированы пленкой. Цветная маркировка на карточках: синий цвет – обитатели чистой воды; желтый – организмы средней чувствительности; коричневый – обитатели загрязненного водоема.</w:t>
            </w:r>
          </w:p>
          <w:p w:rsidR="00AE7C14" w:rsidRPr="005A6486" w:rsidRDefault="00AE7C14" w:rsidP="00534233">
            <w:pPr>
              <w:pStyle w:val="a4"/>
              <w:spacing w:before="0" w:beforeAutospacing="0" w:after="0" w:afterAutospacing="0"/>
              <w:rPr>
                <w:color w:val="000000"/>
              </w:rPr>
            </w:pPr>
            <w:r w:rsidRPr="005A6486">
              <w:rPr>
                <w:color w:val="000000"/>
              </w:rPr>
              <w:t xml:space="preserve">На карточках представлены следующие водные беспозвоночные: 1. Личинки веснянок. 2. Личинки поденок. 3. Личинки ручейников. 4. Личинки </w:t>
            </w:r>
            <w:proofErr w:type="spellStart"/>
            <w:r w:rsidRPr="005A6486">
              <w:rPr>
                <w:color w:val="000000"/>
              </w:rPr>
              <w:t>вислокрылок</w:t>
            </w:r>
            <w:proofErr w:type="spellEnd"/>
            <w:r w:rsidRPr="005A6486">
              <w:rPr>
                <w:color w:val="000000"/>
              </w:rPr>
              <w:t xml:space="preserve">. 5. Речная </w:t>
            </w:r>
            <w:proofErr w:type="spellStart"/>
            <w:r w:rsidRPr="005A6486">
              <w:rPr>
                <w:color w:val="000000"/>
              </w:rPr>
              <w:t>дрейссена</w:t>
            </w:r>
            <w:proofErr w:type="spellEnd"/>
            <w:r w:rsidRPr="005A6486">
              <w:rPr>
                <w:color w:val="000000"/>
              </w:rPr>
              <w:t xml:space="preserve">. 6. Бокоплав. 7. Личинки стрекоз. 8. Личинки комаров-долгоножек. 9. Моллюски (катушки). 10. Моллюски (живородки). 11. Личинки комаров-звонцов. 12. Пиявки. 13. Водяной ослик. 14. Прудовик. 15. Личинка мошки. 16. </w:t>
            </w:r>
            <w:proofErr w:type="spellStart"/>
            <w:r w:rsidRPr="005A6486">
              <w:rPr>
                <w:color w:val="000000"/>
              </w:rPr>
              <w:t>Аулофорус</w:t>
            </w:r>
            <w:proofErr w:type="spellEnd"/>
            <w:r w:rsidRPr="005A6486">
              <w:rPr>
                <w:color w:val="000000"/>
              </w:rPr>
              <w:t>. 17. Личинка мухи-журчалки "</w:t>
            </w:r>
            <w:proofErr w:type="spellStart"/>
            <w:r w:rsidRPr="005A6486">
              <w:rPr>
                <w:color w:val="000000"/>
              </w:rPr>
              <w:t>крыска</w:t>
            </w:r>
            <w:proofErr w:type="spellEnd"/>
            <w:r w:rsidRPr="005A6486">
              <w:rPr>
                <w:color w:val="000000"/>
              </w:rPr>
              <w:t xml:space="preserve">". 18. </w:t>
            </w:r>
            <w:proofErr w:type="spellStart"/>
            <w:r w:rsidRPr="005A6486">
              <w:rPr>
                <w:color w:val="000000"/>
              </w:rPr>
              <w:t>Гребляк</w:t>
            </w:r>
            <w:proofErr w:type="spellEnd"/>
            <w:r w:rsidRPr="005A6486">
              <w:rPr>
                <w:color w:val="000000"/>
              </w:rPr>
              <w:t xml:space="preserve"> (клоп). 19. Личинка плавунца. 20. Роговая шаровка.</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Набор инструментов </w:t>
            </w:r>
            <w:proofErr w:type="spellStart"/>
            <w:r w:rsidRPr="005A6486">
              <w:rPr>
                <w:rFonts w:ascii="Times New Roman" w:hAnsi="Times New Roman" w:cs="Times New Roman"/>
                <w:color w:val="000000"/>
                <w:sz w:val="24"/>
                <w:szCs w:val="24"/>
              </w:rPr>
              <w:lastRenderedPageBreak/>
              <w:t>препаровальных</w:t>
            </w:r>
            <w:proofErr w:type="spellEnd"/>
          </w:p>
        </w:tc>
        <w:tc>
          <w:tcPr>
            <w:tcW w:w="4083" w:type="pct"/>
            <w:vAlign w:val="center"/>
          </w:tcPr>
          <w:tbl>
            <w:tblPr>
              <w:tblW w:w="9180" w:type="dxa"/>
              <w:tblCellSpacing w:w="15" w:type="dxa"/>
              <w:tblCellMar>
                <w:top w:w="15" w:type="dxa"/>
                <w:left w:w="15" w:type="dxa"/>
                <w:bottom w:w="15" w:type="dxa"/>
                <w:right w:w="15" w:type="dxa"/>
              </w:tblCellMar>
              <w:tblLook w:val="04A0" w:firstRow="1" w:lastRow="0" w:firstColumn="1" w:lastColumn="0" w:noHBand="0" w:noVBand="1"/>
            </w:tblPr>
            <w:tblGrid>
              <w:gridCol w:w="9120"/>
              <w:gridCol w:w="60"/>
            </w:tblGrid>
            <w:tr w:rsidR="00AE7C14" w:rsidRPr="005A6486" w:rsidTr="00AE7C14">
              <w:trPr>
                <w:gridAfter w:val="1"/>
                <w:wAfter w:w="15" w:type="dxa"/>
                <w:tblCellSpacing w:w="15" w:type="dxa"/>
              </w:trPr>
              <w:tc>
                <w:tcPr>
                  <w:tcW w:w="9075" w:type="dxa"/>
                  <w:tcMar>
                    <w:top w:w="105" w:type="dxa"/>
                    <w:left w:w="15" w:type="dxa"/>
                    <w:bottom w:w="15" w:type="dxa"/>
                    <w:right w:w="15" w:type="dxa"/>
                  </w:tcMar>
                  <w:hideMark/>
                </w:tcPr>
                <w:p w:rsidR="00AE7C14" w:rsidRPr="005A6486" w:rsidRDefault="00AE7C14" w:rsidP="00534233">
                  <w:pPr>
                    <w:spacing w:after="0" w:line="240" w:lineRule="auto"/>
                    <w:jc w:val="center"/>
                    <w:rPr>
                      <w:rFonts w:ascii="Times New Roman" w:eastAsia="Times New Roman" w:hAnsi="Times New Roman" w:cs="Times New Roman"/>
                      <w:color w:val="000000"/>
                      <w:sz w:val="24"/>
                      <w:szCs w:val="24"/>
                      <w:lang w:eastAsia="ru-RU"/>
                    </w:rPr>
                  </w:pPr>
                  <w:r w:rsidRPr="005A6486">
                    <w:rPr>
                      <w:rFonts w:ascii="Times New Roman" w:hAnsi="Times New Roman" w:cs="Times New Roman"/>
                      <w:color w:val="000000"/>
                      <w:sz w:val="24"/>
                      <w:szCs w:val="24"/>
                    </w:rPr>
                    <w:lastRenderedPageBreak/>
                    <w:t> </w:t>
                  </w:r>
                </w:p>
              </w:tc>
            </w:tr>
            <w:tr w:rsidR="00AE7C14" w:rsidRPr="005A6486" w:rsidTr="00AE7C14">
              <w:trPr>
                <w:tblCellSpacing w:w="15" w:type="dxa"/>
              </w:trPr>
              <w:tc>
                <w:tcPr>
                  <w:tcW w:w="9120" w:type="dxa"/>
                  <w:gridSpan w:val="2"/>
                  <w:vAlign w:val="center"/>
                  <w:hideMark/>
                </w:tcPr>
                <w:p w:rsidR="00AE7C14" w:rsidRPr="005A6486" w:rsidRDefault="00AE7C14" w:rsidP="00534233">
                  <w:pPr>
                    <w:spacing w:after="0" w:line="240" w:lineRule="auto"/>
                    <w:rPr>
                      <w:rFonts w:ascii="Times New Roman" w:eastAsia="Times New Roman" w:hAnsi="Times New Roman" w:cs="Times New Roman"/>
                      <w:color w:val="000000"/>
                      <w:sz w:val="24"/>
                      <w:szCs w:val="24"/>
                      <w:lang w:eastAsia="ru-RU"/>
                    </w:rPr>
                  </w:pPr>
                  <w:r w:rsidRPr="005A6486">
                    <w:rPr>
                      <w:rFonts w:ascii="Times New Roman" w:eastAsia="Times New Roman" w:hAnsi="Times New Roman" w:cs="Times New Roman"/>
                      <w:color w:val="000000"/>
                      <w:sz w:val="24"/>
                      <w:szCs w:val="24"/>
                      <w:lang w:eastAsia="ru-RU"/>
                    </w:rPr>
                    <w:lastRenderedPageBreak/>
                    <w:t xml:space="preserve">Комплектность: скальпель хирургический – 1 шт., ножницы – 1 шт., пинцет – 1 шт., игла </w:t>
                  </w:r>
                  <w:proofErr w:type="spellStart"/>
                  <w:r w:rsidRPr="005A6486">
                    <w:rPr>
                      <w:rFonts w:ascii="Times New Roman" w:eastAsia="Times New Roman" w:hAnsi="Times New Roman" w:cs="Times New Roman"/>
                      <w:color w:val="000000"/>
                      <w:sz w:val="24"/>
                      <w:szCs w:val="24"/>
                      <w:lang w:eastAsia="ru-RU"/>
                    </w:rPr>
                    <w:t>препаровальная</w:t>
                  </w:r>
                  <w:proofErr w:type="spellEnd"/>
                  <w:r w:rsidRPr="005A6486">
                    <w:rPr>
                      <w:rFonts w:ascii="Times New Roman" w:eastAsia="Times New Roman" w:hAnsi="Times New Roman" w:cs="Times New Roman"/>
                      <w:color w:val="000000"/>
                      <w:sz w:val="24"/>
                      <w:szCs w:val="24"/>
                      <w:lang w:eastAsia="ru-RU"/>
                    </w:rPr>
                    <w:t xml:space="preserve"> прямая – 1 шт., игла </w:t>
                  </w:r>
                  <w:proofErr w:type="spellStart"/>
                  <w:r w:rsidRPr="005A6486">
                    <w:rPr>
                      <w:rFonts w:ascii="Times New Roman" w:eastAsia="Times New Roman" w:hAnsi="Times New Roman" w:cs="Times New Roman"/>
                      <w:color w:val="000000"/>
                      <w:sz w:val="24"/>
                      <w:szCs w:val="24"/>
                      <w:lang w:eastAsia="ru-RU"/>
                    </w:rPr>
                    <w:t>препаровальная</w:t>
                  </w:r>
                  <w:proofErr w:type="spellEnd"/>
                  <w:r w:rsidRPr="005A6486">
                    <w:rPr>
                      <w:rFonts w:ascii="Times New Roman" w:eastAsia="Times New Roman" w:hAnsi="Times New Roman" w:cs="Times New Roman"/>
                      <w:color w:val="000000"/>
                      <w:sz w:val="24"/>
                      <w:szCs w:val="24"/>
                      <w:lang w:eastAsia="ru-RU"/>
                    </w:rPr>
                    <w:t xml:space="preserve"> угловая – 1 шт.</w:t>
                  </w:r>
                </w:p>
              </w:tc>
            </w:tr>
          </w:tbl>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 xml:space="preserve">Набор хим. посуды и </w:t>
            </w:r>
            <w:proofErr w:type="spellStart"/>
            <w:r w:rsidRPr="005A6486">
              <w:rPr>
                <w:rFonts w:ascii="Times New Roman" w:hAnsi="Times New Roman" w:cs="Times New Roman"/>
                <w:color w:val="000000"/>
                <w:sz w:val="24"/>
                <w:szCs w:val="24"/>
              </w:rPr>
              <w:t>принадлежн</w:t>
            </w:r>
            <w:proofErr w:type="spellEnd"/>
            <w:r w:rsidRPr="005A6486">
              <w:rPr>
                <w:rFonts w:ascii="Times New Roman" w:hAnsi="Times New Roman" w:cs="Times New Roman"/>
                <w:color w:val="000000"/>
                <w:sz w:val="24"/>
                <w:szCs w:val="24"/>
              </w:rPr>
              <w:t>. для лаб. работ по биологии (НПБЛ)</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 Комплектность: воронка - 3 шт., зажим пробирочный - 1 шт., колба коническая 500 мл - 2 шт., колба круглодонная 250 мл - 2 шт., ложка для сжигания вещества - 1 шт., ложка-шпатель (пл.) - 2 шт., стеклянная палочка - 3 шт., пробирка 14*120 - 10 шт., спиртовка лабораторная литая - 1 шт., стакан PP 250 мл - 2 шт., тигли №4 - 1 шт., штатив для пробирок на 20 гнезд - 1 шт., штатив лабораторный комбинированный </w:t>
            </w:r>
            <w:proofErr w:type="spellStart"/>
            <w:r w:rsidRPr="005A6486">
              <w:rPr>
                <w:rFonts w:ascii="Times New Roman" w:hAnsi="Times New Roman" w:cs="Times New Roman"/>
                <w:color w:val="000000"/>
                <w:sz w:val="24"/>
                <w:szCs w:val="24"/>
              </w:rPr>
              <w:t>ШЛб</w:t>
            </w:r>
            <w:proofErr w:type="spellEnd"/>
            <w:r w:rsidRPr="005A6486">
              <w:rPr>
                <w:rFonts w:ascii="Times New Roman" w:hAnsi="Times New Roman" w:cs="Times New Roman"/>
                <w:color w:val="000000"/>
                <w:sz w:val="24"/>
                <w:szCs w:val="24"/>
              </w:rPr>
              <w:t xml:space="preserve"> - 1 шт., чашка выпарительная №4 - 2 шт., щипцы тигельные - 1 шт., цилиндр мерный 250 мл с носиком - 1 шт., колба коническая 100 мл - 2 шт., флакон с пробкой 30 мл (темное стекло)- 6 шт., предметное стекло 26*76 мм - 50 шт., покровное стекло 18*18 мм - 100 шт., набор ершей (3 шт.) - 1 </w:t>
            </w:r>
            <w:proofErr w:type="spellStart"/>
            <w:r w:rsidRPr="005A6486">
              <w:rPr>
                <w:rFonts w:ascii="Times New Roman" w:hAnsi="Times New Roman" w:cs="Times New Roman"/>
                <w:color w:val="000000"/>
                <w:sz w:val="24"/>
                <w:szCs w:val="24"/>
              </w:rPr>
              <w:t>компл</w:t>
            </w:r>
            <w:proofErr w:type="spellEnd"/>
            <w:r w:rsidRPr="005A6486">
              <w:rPr>
                <w:rFonts w:ascii="Times New Roman" w:hAnsi="Times New Roman" w:cs="Times New Roman"/>
                <w:color w:val="000000"/>
                <w:sz w:val="24"/>
                <w:szCs w:val="24"/>
              </w:rPr>
              <w:t xml:space="preserve">., чашка Петри - 1 шт., доска для сушки посуды - 1 шт., лоток для раздаточного материала - 1 шт., столик подъемно-поворотный с 2-мя плоскостями - 1 шт., набор инструментов </w:t>
            </w:r>
            <w:proofErr w:type="spellStart"/>
            <w:r w:rsidRPr="005A6486">
              <w:rPr>
                <w:rFonts w:ascii="Times New Roman" w:hAnsi="Times New Roman" w:cs="Times New Roman"/>
                <w:color w:val="000000"/>
                <w:sz w:val="24"/>
                <w:szCs w:val="24"/>
              </w:rPr>
              <w:t>препаровальных</w:t>
            </w:r>
            <w:proofErr w:type="spellEnd"/>
            <w:r w:rsidRPr="005A6486">
              <w:rPr>
                <w:rFonts w:ascii="Times New Roman" w:hAnsi="Times New Roman" w:cs="Times New Roman"/>
                <w:color w:val="000000"/>
                <w:sz w:val="24"/>
                <w:szCs w:val="24"/>
              </w:rPr>
              <w:t xml:space="preserve"> - 1 шт., </w:t>
            </w:r>
            <w:proofErr w:type="spellStart"/>
            <w:r w:rsidRPr="005A6486">
              <w:rPr>
                <w:rFonts w:ascii="Times New Roman" w:hAnsi="Times New Roman" w:cs="Times New Roman"/>
                <w:color w:val="000000"/>
                <w:sz w:val="24"/>
                <w:szCs w:val="24"/>
              </w:rPr>
              <w:t>промывалка</w:t>
            </w:r>
            <w:proofErr w:type="spellEnd"/>
            <w:r w:rsidRPr="005A6486">
              <w:rPr>
                <w:rFonts w:ascii="Times New Roman" w:hAnsi="Times New Roman" w:cs="Times New Roman"/>
                <w:color w:val="000000"/>
                <w:sz w:val="24"/>
                <w:szCs w:val="24"/>
              </w:rPr>
              <w:t xml:space="preserve"> - 1 шт.</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Спиртовка лабораторная</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Габаритные размеры (дл.*</w:t>
            </w:r>
            <w:proofErr w:type="spellStart"/>
            <w:proofErr w:type="gramStart"/>
            <w:r w:rsidRPr="005A6486">
              <w:rPr>
                <w:color w:val="000000"/>
              </w:rPr>
              <w:t>шир</w:t>
            </w:r>
            <w:proofErr w:type="spellEnd"/>
            <w:r w:rsidRPr="005A6486">
              <w:rPr>
                <w:color w:val="000000"/>
              </w:rPr>
              <w:t>.*</w:t>
            </w:r>
            <w:proofErr w:type="spellStart"/>
            <w:proofErr w:type="gramEnd"/>
            <w:r w:rsidRPr="005A6486">
              <w:rPr>
                <w:color w:val="000000"/>
              </w:rPr>
              <w:t>выс</w:t>
            </w:r>
            <w:proofErr w:type="spellEnd"/>
            <w:r w:rsidRPr="005A6486">
              <w:rPr>
                <w:color w:val="000000"/>
              </w:rPr>
              <w:t>.), см: 5*5*7. Вес, кг, не более 0,05.</w:t>
            </w:r>
          </w:p>
          <w:p w:rsidR="00AE7C14" w:rsidRPr="005A6486" w:rsidRDefault="00AE7C14" w:rsidP="00534233">
            <w:pPr>
              <w:pStyle w:val="a4"/>
              <w:spacing w:before="0" w:beforeAutospacing="0" w:after="0" w:afterAutospacing="0"/>
              <w:rPr>
                <w:color w:val="000000"/>
              </w:rPr>
            </w:pPr>
            <w:r w:rsidRPr="005A6486">
              <w:rPr>
                <w:color w:val="000000"/>
              </w:rPr>
              <w:t>Комплектность: спиртовка – 1 шт., держатель фитиля – 1 шт., фитиль – 1 шт., колпачок для гашения пламени – 1 шт.</w:t>
            </w:r>
          </w:p>
          <w:p w:rsidR="00AE7C14" w:rsidRPr="005A6486" w:rsidRDefault="00AE7C14" w:rsidP="00534233">
            <w:pPr>
              <w:pStyle w:val="a4"/>
              <w:spacing w:before="0" w:beforeAutospacing="0" w:after="0" w:afterAutospacing="0"/>
              <w:rPr>
                <w:color w:val="000000"/>
              </w:rPr>
            </w:pPr>
            <w:r w:rsidRPr="005A6486">
              <w:rPr>
                <w:color w:val="000000"/>
              </w:rPr>
              <w:t>Спиртовка изготовлена из стекла, снабжена стеклянным держателем фитиля и колпачком для гашения пламени.</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Биология 6 класс Растения, грибы, лишайники</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14 таблиц. Цветок. Соцветия. Семя. Плод. Корень. Побег и почка. Стебель. Лист. Вегетативное размножение растений. Бактерии, грибы. Водоросли. Лишайники. Мхи. Плауны. Хвощи. Папоротники. Голосеменные. Покрытосеменные. Двудольные (1). Покрытосеменные. Двудольные (2). Покрытосеменные. Однодольные.</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Биология 7 класс. Животные</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12 таблиц. Простейшие, или одноклеточные. Кишечнополостные. Плоские, круглые и кольчатые черви. Моллюски. Членистоногие. Членистоногие. Класс насекомые. Рыбы. Земноводные, или амфибии. Пресмыкающиеся, или рептилии. Птицы. Млекопитающие, или звери: особенности, классификация. Млекопитающие, или звери: разнообразие и значение.</w:t>
            </w:r>
          </w:p>
        </w:tc>
      </w:tr>
      <w:tr w:rsidR="00AE7C14" w:rsidRPr="005A6486" w:rsidTr="00595FE4">
        <w:tc>
          <w:tcPr>
            <w:tcW w:w="917" w:type="pct"/>
            <w:vAlign w:val="center"/>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Биология. 8-9 классы. Человек</w:t>
            </w:r>
          </w:p>
        </w:tc>
        <w:tc>
          <w:tcPr>
            <w:tcW w:w="4083" w:type="pct"/>
            <w:vAlign w:val="center"/>
          </w:tcPr>
          <w:p w:rsidR="00AE7C14" w:rsidRPr="005A6486" w:rsidRDefault="00AE7C14" w:rsidP="00534233">
            <w:pPr>
              <w:rPr>
                <w:rFonts w:ascii="Times New Roman" w:hAnsi="Times New Roman" w:cs="Times New Roman"/>
                <w:sz w:val="24"/>
                <w:szCs w:val="24"/>
              </w:rPr>
            </w:pPr>
            <w:r w:rsidRPr="005A6486">
              <w:rPr>
                <w:rFonts w:ascii="Times New Roman" w:hAnsi="Times New Roman" w:cs="Times New Roman"/>
                <w:sz w:val="24"/>
                <w:szCs w:val="24"/>
              </w:rPr>
              <w:t xml:space="preserve">12 таблиц. Типы тканей. Головной мозг. Спинной мозг. Функции нервной системы. Строение и работа сердца. Связь кровообращения и </w:t>
            </w:r>
            <w:proofErr w:type="spellStart"/>
            <w:r w:rsidRPr="005A6486">
              <w:rPr>
                <w:rFonts w:ascii="Times New Roman" w:hAnsi="Times New Roman" w:cs="Times New Roman"/>
                <w:sz w:val="24"/>
                <w:szCs w:val="24"/>
              </w:rPr>
              <w:t>лимфообращения</w:t>
            </w:r>
            <w:proofErr w:type="spellEnd"/>
            <w:r w:rsidRPr="005A6486">
              <w:rPr>
                <w:rFonts w:ascii="Times New Roman" w:hAnsi="Times New Roman" w:cs="Times New Roman"/>
                <w:sz w:val="24"/>
                <w:szCs w:val="24"/>
              </w:rPr>
              <w:t>. Дыхание. Пищеварение. Строение почки. Строение и функции кожи. Строение и типы костей. Строение мышц. Восприятие. Органы чувств.</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Биология. 10-11 классы. Цитология. Генетика. Селекция</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12 таблиц</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Биология. 10-11 классы. Эволюционное учение</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10 таблиц. Развитие биологии до Ч. Дарвина. Эволюционное учение Ч.Дарвина. Виды. Образование видов. Изменчивость организмов. Искусственный отбор. Естественный отбор. Доказательства эволюции. Главные направления эволюции. Развитие органического мира. Эволюция человека.</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Млекопитающие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 xml:space="preserve">Рыбы. Земноводные. Пресмыкающиеся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Эволюция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Человек и его здоровье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Птицы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Экология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Цитология и генетика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Уровни организации живой природы. Практическая биология</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Членистоногие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Водоросли. Мхи. Цветковые.</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Органы цветкового растения</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Задачник по биологии для 7 класса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Биология 6-7 класс. Опыты. Модели. Демонстрации              </w:t>
            </w:r>
          </w:p>
        </w:tc>
        <w:tc>
          <w:tcPr>
            <w:tcW w:w="4083" w:type="pct"/>
            <w:vAlign w:val="bottom"/>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Электронные наглядные пособия (компакт-диск, методические рекомендации)</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DVD-диск. Систематика растений. Часть 1. Мхи, плауны, хвощи, </w:t>
            </w:r>
            <w:proofErr w:type="spellStart"/>
            <w:r w:rsidRPr="005A6486">
              <w:rPr>
                <w:rFonts w:ascii="Times New Roman" w:hAnsi="Times New Roman" w:cs="Times New Roman"/>
                <w:color w:val="000000"/>
                <w:sz w:val="24"/>
                <w:szCs w:val="24"/>
              </w:rPr>
              <w:t>папоротн</w:t>
            </w:r>
            <w:proofErr w:type="spellEnd"/>
            <w:r w:rsidRPr="005A6486">
              <w:rPr>
                <w:rFonts w:ascii="Times New Roman" w:hAnsi="Times New Roman" w:cs="Times New Roman"/>
                <w:color w:val="000000"/>
                <w:sz w:val="24"/>
                <w:szCs w:val="24"/>
              </w:rPr>
              <w:t>.</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Систематика растений. Часть 2. Голосеменные</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w:t>
            </w:r>
            <w:r w:rsidRPr="005A6486">
              <w:rPr>
                <w:rFonts w:ascii="Times New Roman" w:hAnsi="Times New Roman" w:cs="Times New Roman"/>
                <w:color w:val="000000"/>
                <w:sz w:val="24"/>
                <w:szCs w:val="24"/>
              </w:rPr>
              <w:lastRenderedPageBreak/>
              <w:t>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 xml:space="preserve">DVD-диск. Систематика растений. Часть 3. </w:t>
            </w:r>
            <w:proofErr w:type="spellStart"/>
            <w:r w:rsidRPr="005A6486">
              <w:rPr>
                <w:rFonts w:ascii="Times New Roman" w:hAnsi="Times New Roman" w:cs="Times New Roman"/>
                <w:color w:val="000000"/>
                <w:sz w:val="24"/>
                <w:szCs w:val="24"/>
              </w:rPr>
              <w:t>Крестоцв</w:t>
            </w:r>
            <w:proofErr w:type="spellEnd"/>
            <w:r w:rsidRPr="005A6486">
              <w:rPr>
                <w:rFonts w:ascii="Times New Roman" w:hAnsi="Times New Roman" w:cs="Times New Roman"/>
                <w:color w:val="000000"/>
                <w:sz w:val="24"/>
                <w:szCs w:val="24"/>
              </w:rPr>
              <w:t xml:space="preserve">, </w:t>
            </w:r>
            <w:proofErr w:type="spellStart"/>
            <w:r w:rsidRPr="005A6486">
              <w:rPr>
                <w:rFonts w:ascii="Times New Roman" w:hAnsi="Times New Roman" w:cs="Times New Roman"/>
                <w:color w:val="000000"/>
                <w:sz w:val="24"/>
                <w:szCs w:val="24"/>
              </w:rPr>
              <w:t>розоцв</w:t>
            </w:r>
            <w:proofErr w:type="spellEnd"/>
            <w:r w:rsidRPr="005A6486">
              <w:rPr>
                <w:rFonts w:ascii="Times New Roman" w:hAnsi="Times New Roman" w:cs="Times New Roman"/>
                <w:color w:val="000000"/>
                <w:sz w:val="24"/>
                <w:szCs w:val="24"/>
              </w:rPr>
              <w:t>, бобовые</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DVD-диск. Систематика растений. Часть 4. </w:t>
            </w:r>
            <w:proofErr w:type="spellStart"/>
            <w:r w:rsidRPr="005A6486">
              <w:rPr>
                <w:rFonts w:ascii="Times New Roman" w:hAnsi="Times New Roman" w:cs="Times New Roman"/>
                <w:color w:val="000000"/>
                <w:sz w:val="24"/>
                <w:szCs w:val="24"/>
              </w:rPr>
              <w:t>Сложноцв</w:t>
            </w:r>
            <w:proofErr w:type="spellEnd"/>
            <w:r w:rsidRPr="005A6486">
              <w:rPr>
                <w:rFonts w:ascii="Times New Roman" w:hAnsi="Times New Roman" w:cs="Times New Roman"/>
                <w:color w:val="000000"/>
                <w:sz w:val="24"/>
                <w:szCs w:val="24"/>
              </w:rPr>
              <w:t>., паслен., злаки.</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Анатомия и морфология растений. Часть 1. Семя. Корень</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Анатомия и морфология растений. Часть 2. Общие признаки, разнообразие побегов. Почка</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Анатомия и морфология растений. Часть 3. Стебель. Лист</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w:t>
            </w:r>
            <w:r w:rsidRPr="005A6486">
              <w:rPr>
                <w:rFonts w:ascii="Times New Roman" w:hAnsi="Times New Roman" w:cs="Times New Roman"/>
                <w:color w:val="000000"/>
                <w:sz w:val="24"/>
                <w:szCs w:val="24"/>
              </w:rPr>
              <w:lastRenderedPageBreak/>
              <w:t>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DVD-диск. Анатомия и морфология растений. Часть 4. Цветок. Соцветие. Плод</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DVD-диск. Генетика </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Основы селекции</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Цитология</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Экологические факторы. Свет</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DVD-диск. Экологические факторы. Влажность</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Экологические факторы. Температура</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DVD-диск. Биотические отношения   </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DVD-диск. Основные отряды птиц. Часть 1     </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DVD-диск. Основные отряды птиц. Часть 2</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xml:space="preserve">DVD-диск. Сезонные </w:t>
            </w:r>
            <w:r w:rsidRPr="005A6486">
              <w:rPr>
                <w:rFonts w:ascii="Times New Roman" w:hAnsi="Times New Roman" w:cs="Times New Roman"/>
                <w:color w:val="000000"/>
                <w:sz w:val="24"/>
                <w:szCs w:val="24"/>
              </w:rPr>
              <w:lastRenderedPageBreak/>
              <w:t xml:space="preserve">явления в жизни птиц </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w:t>
            </w:r>
            <w:r w:rsidRPr="005A6486">
              <w:rPr>
                <w:rFonts w:ascii="Times New Roman" w:hAnsi="Times New Roman" w:cs="Times New Roman"/>
                <w:color w:val="000000"/>
                <w:sz w:val="24"/>
                <w:szCs w:val="24"/>
              </w:rPr>
              <w:lastRenderedPageBreak/>
              <w:t>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 xml:space="preserve">DVD-диск. Домашние птицы      </w:t>
            </w:r>
          </w:p>
        </w:tc>
        <w:tc>
          <w:tcPr>
            <w:tcW w:w="4083"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 </w:t>
            </w:r>
            <w:proofErr w:type="spellStart"/>
            <w:r w:rsidRPr="005A6486">
              <w:rPr>
                <w:rFonts w:ascii="Times New Roman" w:hAnsi="Times New Roman" w:cs="Times New Roman"/>
                <w:color w:val="000000"/>
                <w:sz w:val="24"/>
                <w:szCs w:val="24"/>
              </w:rPr>
              <w:t>Видеоиллюстрации</w:t>
            </w:r>
            <w:proofErr w:type="spellEnd"/>
            <w:r w:rsidRPr="005A6486">
              <w:rPr>
                <w:rFonts w:ascii="Times New Roman" w:hAnsi="Times New Roman" w:cs="Times New Roman"/>
                <w:color w:val="000000"/>
                <w:sz w:val="24"/>
                <w:szCs w:val="24"/>
              </w:rPr>
              <w:t xml:space="preserve"> по биологии – отечественный, современный материал, отснятый в полевых экспедициях, научных лабораториях и музеях. Их содержание соответствует всем современным требованиям школьных программ, ФГОС. Видеоряд сопровождается закадровым комментарием. Разбивка на короткие сюжеты даёт учителю возможность самостоятельного выбора глубины раскрытия материала. Содержание диска сделано по избыточному принципу. Часть материала может быть использована учителем на уроках по базовой программе, часть – на занятиях по углубленному курсу и факультативах.</w:t>
            </w: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Модель цветок гороха</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1. Назначение</w:t>
            </w:r>
          </w:p>
          <w:p w:rsidR="00AE7C14" w:rsidRPr="005A6486" w:rsidRDefault="00AE7C14" w:rsidP="00534233">
            <w:pPr>
              <w:pStyle w:val="a4"/>
              <w:spacing w:before="0" w:beforeAutospacing="0" w:after="0" w:afterAutospacing="0"/>
              <w:rPr>
                <w:color w:val="000000"/>
              </w:rPr>
            </w:pPr>
            <w:r w:rsidRPr="005A6486">
              <w:rPr>
                <w:color w:val="000000"/>
              </w:rPr>
              <w:t>Пособие предназначено для использования в общеобразовательных учреждениях на уроках биологии, в качестве наглядного материала к разделу «Растения», по теме «Класс Двудольные. Семейство Мотыльковые».</w:t>
            </w:r>
          </w:p>
          <w:p w:rsidR="00AE7C14" w:rsidRPr="005A6486" w:rsidRDefault="00AE7C14" w:rsidP="00534233">
            <w:pPr>
              <w:pStyle w:val="a4"/>
              <w:spacing w:before="0" w:beforeAutospacing="0" w:after="0" w:afterAutospacing="0"/>
              <w:rPr>
                <w:color w:val="000000"/>
              </w:rPr>
            </w:pPr>
            <w:r w:rsidRPr="005A6486">
              <w:rPr>
                <w:color w:val="000000"/>
              </w:rPr>
              <w:t>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«Цветок гороха» -1шт.</w:t>
            </w:r>
          </w:p>
          <w:p w:rsidR="00AE7C14" w:rsidRPr="005A6486" w:rsidRDefault="00AE7C14" w:rsidP="00534233">
            <w:pPr>
              <w:pStyle w:val="a4"/>
              <w:spacing w:before="0" w:beforeAutospacing="0" w:after="0" w:afterAutospacing="0"/>
              <w:rPr>
                <w:color w:val="000000"/>
              </w:rPr>
            </w:pPr>
            <w:r w:rsidRPr="005A6486">
              <w:rPr>
                <w:color w:val="000000"/>
              </w:rPr>
              <w:t>2. Металлический штырь -1шт.</w:t>
            </w:r>
          </w:p>
          <w:p w:rsidR="00AE7C14" w:rsidRPr="005A6486" w:rsidRDefault="00AE7C14" w:rsidP="00534233">
            <w:pPr>
              <w:pStyle w:val="a4"/>
              <w:spacing w:before="0" w:beforeAutospacing="0" w:after="0" w:afterAutospacing="0"/>
              <w:rPr>
                <w:color w:val="000000"/>
              </w:rPr>
            </w:pPr>
            <w:r w:rsidRPr="005A6486">
              <w:rPr>
                <w:color w:val="000000"/>
              </w:rPr>
              <w:t>3. Подставка -1шт.</w:t>
            </w:r>
          </w:p>
          <w:p w:rsidR="00AE7C14" w:rsidRPr="005A6486" w:rsidRDefault="00AE7C14" w:rsidP="00534233">
            <w:pPr>
              <w:pStyle w:val="a4"/>
              <w:spacing w:before="0" w:beforeAutospacing="0" w:after="0" w:afterAutospacing="0"/>
              <w:rPr>
                <w:color w:val="000000"/>
              </w:rPr>
            </w:pPr>
            <w:r w:rsidRPr="005A6486">
              <w:rPr>
                <w:color w:val="000000"/>
              </w:rPr>
              <w:t>4. Паспорт -1шт.</w:t>
            </w:r>
          </w:p>
          <w:p w:rsidR="00AE7C14" w:rsidRPr="005A6486" w:rsidRDefault="00AE7C14" w:rsidP="00534233">
            <w:pPr>
              <w:pStyle w:val="a4"/>
              <w:spacing w:before="0" w:beforeAutospacing="0" w:after="0" w:afterAutospacing="0"/>
              <w:rPr>
                <w:color w:val="000000"/>
              </w:rPr>
            </w:pPr>
            <w:r w:rsidRPr="005A6486">
              <w:rPr>
                <w:color w:val="000000"/>
              </w:rPr>
              <w:t>5. Упаковочная коробка -1шт.</w:t>
            </w:r>
          </w:p>
          <w:p w:rsidR="00AE7C14" w:rsidRPr="005A6486" w:rsidRDefault="00AE7C14" w:rsidP="00534233">
            <w:pPr>
              <w:pStyle w:val="a4"/>
              <w:spacing w:before="0" w:beforeAutospacing="0" w:after="0" w:afterAutospacing="0"/>
              <w:rPr>
                <w:color w:val="000000"/>
              </w:rPr>
            </w:pPr>
            <w:r w:rsidRPr="005A6486">
              <w:rPr>
                <w:color w:val="000000"/>
              </w:rPr>
              <w:t>3. Характеристики изделия</w:t>
            </w:r>
          </w:p>
          <w:p w:rsidR="00AE7C14" w:rsidRPr="005A6486" w:rsidRDefault="00AE7C14" w:rsidP="00534233">
            <w:pPr>
              <w:pStyle w:val="a4"/>
              <w:spacing w:before="0" w:beforeAutospacing="0" w:after="0" w:afterAutospacing="0"/>
              <w:rPr>
                <w:color w:val="000000"/>
              </w:rPr>
            </w:pPr>
            <w:r w:rsidRPr="005A6486">
              <w:rPr>
                <w:color w:val="000000"/>
              </w:rPr>
              <w:t>Модель представляет собой увеличенный цветок гороха. Она неразборная, изготовлена из пластмассы и установлена на подставку. Высота модели в сборе ≈ 36см. На модели представлены: - цветоножка; - цветоложе; - сросшиеся чашелистики; - лепестки венчика; - тычинки; - столбик пестика.</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Модель цветок капусты</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1. Назначение</w:t>
            </w:r>
          </w:p>
          <w:p w:rsidR="00AE7C14" w:rsidRPr="005A6486" w:rsidRDefault="00AE7C14" w:rsidP="00534233">
            <w:pPr>
              <w:pStyle w:val="a4"/>
              <w:spacing w:before="0" w:beforeAutospacing="0" w:after="0" w:afterAutospacing="0"/>
              <w:rPr>
                <w:color w:val="000000"/>
              </w:rPr>
            </w:pPr>
            <w:r w:rsidRPr="005A6486">
              <w:rPr>
                <w:color w:val="000000"/>
              </w:rPr>
              <w:t>Модель предназначена для использования в общеобразовательных учреждениях на уроках биологии, в качестве наглядного пособия в разделе «Растения»</w:t>
            </w:r>
          </w:p>
          <w:p w:rsidR="00AE7C14" w:rsidRPr="005A6486" w:rsidRDefault="00AE7C14" w:rsidP="00534233">
            <w:pPr>
              <w:pStyle w:val="a4"/>
              <w:spacing w:before="0" w:beforeAutospacing="0" w:after="0" w:afterAutospacing="0"/>
              <w:rPr>
                <w:color w:val="000000"/>
              </w:rPr>
            </w:pPr>
            <w:r w:rsidRPr="005A6486">
              <w:rPr>
                <w:color w:val="000000"/>
              </w:rPr>
              <w:t>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«Цветок капусты» -1шт. (состоит из 6 частей)</w:t>
            </w:r>
          </w:p>
          <w:p w:rsidR="00AE7C14" w:rsidRPr="005A6486" w:rsidRDefault="00AE7C14" w:rsidP="00534233">
            <w:pPr>
              <w:pStyle w:val="a4"/>
              <w:spacing w:before="0" w:beforeAutospacing="0" w:after="0" w:afterAutospacing="0"/>
              <w:rPr>
                <w:color w:val="000000"/>
              </w:rPr>
            </w:pPr>
            <w:r w:rsidRPr="005A6486">
              <w:rPr>
                <w:color w:val="000000"/>
              </w:rPr>
              <w:t>2. Подставка -1шт.</w:t>
            </w:r>
          </w:p>
          <w:p w:rsidR="00AE7C14" w:rsidRPr="005A6486" w:rsidRDefault="00AE7C14" w:rsidP="00534233">
            <w:pPr>
              <w:pStyle w:val="a4"/>
              <w:spacing w:before="0" w:beforeAutospacing="0" w:after="0" w:afterAutospacing="0"/>
              <w:rPr>
                <w:color w:val="000000"/>
              </w:rPr>
            </w:pPr>
            <w:r w:rsidRPr="005A6486">
              <w:rPr>
                <w:color w:val="000000"/>
              </w:rPr>
              <w:t>3. Паспорт -1шт.</w:t>
            </w:r>
          </w:p>
          <w:p w:rsidR="00AE7C14" w:rsidRPr="005A6486" w:rsidRDefault="00AE7C14" w:rsidP="00534233">
            <w:pPr>
              <w:pStyle w:val="a4"/>
              <w:spacing w:before="0" w:beforeAutospacing="0" w:after="0" w:afterAutospacing="0"/>
              <w:rPr>
                <w:color w:val="000000"/>
              </w:rPr>
            </w:pPr>
            <w:r w:rsidRPr="005A6486">
              <w:rPr>
                <w:color w:val="000000"/>
              </w:rPr>
              <w:t>4. Упаковочная коробка -1шт.</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Модель цветок картофеля</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1. Назначение</w:t>
            </w:r>
          </w:p>
          <w:p w:rsidR="00AE7C14" w:rsidRPr="005A6486" w:rsidRDefault="00AE7C14" w:rsidP="00534233">
            <w:pPr>
              <w:pStyle w:val="a4"/>
              <w:spacing w:before="0" w:beforeAutospacing="0" w:after="0" w:afterAutospacing="0"/>
              <w:rPr>
                <w:color w:val="000000"/>
              </w:rPr>
            </w:pPr>
            <w:r w:rsidRPr="005A6486">
              <w:rPr>
                <w:color w:val="000000"/>
              </w:rPr>
              <w:t>Модель предназначена для использования в общеобразовательных учреждениях на уроках биологии, в качестве наглядного пособия в разделе «Растения»</w:t>
            </w:r>
          </w:p>
          <w:p w:rsidR="00AE7C14" w:rsidRPr="005A6486" w:rsidRDefault="00AE7C14" w:rsidP="00534233">
            <w:pPr>
              <w:pStyle w:val="a4"/>
              <w:spacing w:before="0" w:beforeAutospacing="0" w:after="0" w:afterAutospacing="0"/>
              <w:rPr>
                <w:color w:val="000000"/>
              </w:rPr>
            </w:pPr>
            <w:r w:rsidRPr="005A6486">
              <w:rPr>
                <w:color w:val="000000"/>
              </w:rPr>
              <w:t>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«Цветок картофеля» -1шт. (состоит из 6 частей)</w:t>
            </w:r>
          </w:p>
          <w:p w:rsidR="00AE7C14" w:rsidRPr="005A6486" w:rsidRDefault="00AE7C14" w:rsidP="00534233">
            <w:pPr>
              <w:pStyle w:val="a4"/>
              <w:spacing w:before="0" w:beforeAutospacing="0" w:after="0" w:afterAutospacing="0"/>
              <w:rPr>
                <w:color w:val="000000"/>
              </w:rPr>
            </w:pPr>
            <w:r w:rsidRPr="005A6486">
              <w:rPr>
                <w:color w:val="000000"/>
              </w:rPr>
              <w:lastRenderedPageBreak/>
              <w:t>2. Подставка -1шт.</w:t>
            </w:r>
          </w:p>
          <w:p w:rsidR="00AE7C14" w:rsidRPr="005A6486" w:rsidRDefault="00AE7C14" w:rsidP="00534233">
            <w:pPr>
              <w:pStyle w:val="a4"/>
              <w:spacing w:before="0" w:beforeAutospacing="0" w:after="0" w:afterAutospacing="0"/>
              <w:rPr>
                <w:color w:val="000000"/>
              </w:rPr>
            </w:pPr>
            <w:r w:rsidRPr="005A6486">
              <w:rPr>
                <w:color w:val="000000"/>
              </w:rPr>
              <w:t>3. Паспорт -1шт.</w:t>
            </w:r>
          </w:p>
          <w:p w:rsidR="00AE7C14" w:rsidRPr="005A6486" w:rsidRDefault="00AE7C14" w:rsidP="00534233">
            <w:pPr>
              <w:pStyle w:val="a4"/>
              <w:spacing w:before="0" w:beforeAutospacing="0" w:after="0" w:afterAutospacing="0"/>
              <w:rPr>
                <w:color w:val="000000"/>
              </w:rPr>
            </w:pPr>
            <w:r w:rsidRPr="005A6486">
              <w:rPr>
                <w:color w:val="000000"/>
              </w:rPr>
              <w:t>4. Упаковочная коробка -1шт.</w:t>
            </w:r>
          </w:p>
          <w:p w:rsidR="00AE7C14" w:rsidRPr="005A6486" w:rsidRDefault="00AE7C14" w:rsidP="00534233">
            <w:pPr>
              <w:pStyle w:val="a4"/>
              <w:spacing w:before="0" w:beforeAutospacing="0" w:after="0" w:afterAutospacing="0"/>
              <w:rPr>
                <w:color w:val="000000"/>
              </w:rPr>
            </w:pPr>
            <w:r w:rsidRPr="005A6486">
              <w:rPr>
                <w:color w:val="000000"/>
              </w:rPr>
              <w:t> </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Модель цветок персика</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1. Назначение</w:t>
            </w:r>
          </w:p>
          <w:p w:rsidR="00AE7C14" w:rsidRPr="005A6486" w:rsidRDefault="00AE7C14" w:rsidP="00534233">
            <w:pPr>
              <w:pStyle w:val="a4"/>
              <w:spacing w:before="0" w:beforeAutospacing="0" w:after="0" w:afterAutospacing="0"/>
              <w:rPr>
                <w:color w:val="000000"/>
              </w:rPr>
            </w:pPr>
            <w:r w:rsidRPr="005A6486">
              <w:rPr>
                <w:color w:val="000000"/>
              </w:rPr>
              <w:t>Модель предназначена для использования в общеобразовательных учреждениях на уроках биологии, в качестве наглядного пособия в разделе «Растения», по теме «Класс Двудольные. Семейство Розоцветные».</w:t>
            </w:r>
          </w:p>
          <w:p w:rsidR="00AE7C14" w:rsidRPr="005A6486" w:rsidRDefault="00AE7C14" w:rsidP="00534233">
            <w:pPr>
              <w:pStyle w:val="a4"/>
              <w:spacing w:before="0" w:beforeAutospacing="0" w:after="0" w:afterAutospacing="0"/>
              <w:rPr>
                <w:color w:val="000000"/>
              </w:rPr>
            </w:pPr>
            <w:r w:rsidRPr="005A6486">
              <w:rPr>
                <w:color w:val="000000"/>
              </w:rPr>
              <w:t>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«Цветок персика» -1шт. (состоит из 6 частей)</w:t>
            </w:r>
          </w:p>
          <w:p w:rsidR="00AE7C14" w:rsidRPr="005A6486" w:rsidRDefault="00AE7C14" w:rsidP="00534233">
            <w:pPr>
              <w:pStyle w:val="a4"/>
              <w:spacing w:before="0" w:beforeAutospacing="0" w:after="0" w:afterAutospacing="0"/>
              <w:rPr>
                <w:color w:val="000000"/>
              </w:rPr>
            </w:pPr>
            <w:r w:rsidRPr="005A6486">
              <w:rPr>
                <w:color w:val="000000"/>
              </w:rPr>
              <w:t>2. Подставка -1шт.</w:t>
            </w:r>
          </w:p>
          <w:p w:rsidR="00AE7C14" w:rsidRPr="005A6486" w:rsidRDefault="00AE7C14" w:rsidP="00534233">
            <w:pPr>
              <w:pStyle w:val="a4"/>
              <w:spacing w:before="0" w:beforeAutospacing="0" w:after="0" w:afterAutospacing="0"/>
              <w:rPr>
                <w:color w:val="000000"/>
              </w:rPr>
            </w:pPr>
            <w:r w:rsidRPr="005A6486">
              <w:rPr>
                <w:color w:val="000000"/>
              </w:rPr>
              <w:t>3. Паспорт -1шт.</w:t>
            </w:r>
          </w:p>
          <w:p w:rsidR="00AE7C14" w:rsidRPr="005A6486" w:rsidRDefault="00AE7C14" w:rsidP="00534233">
            <w:pPr>
              <w:pStyle w:val="a4"/>
              <w:spacing w:before="0" w:beforeAutospacing="0" w:after="0" w:afterAutospacing="0"/>
              <w:rPr>
                <w:color w:val="000000"/>
              </w:rPr>
            </w:pPr>
            <w:r w:rsidRPr="005A6486">
              <w:rPr>
                <w:color w:val="000000"/>
              </w:rPr>
              <w:t>4. Упаковочная коробка -1шт.</w:t>
            </w:r>
          </w:p>
          <w:p w:rsidR="00AE7C14" w:rsidRPr="005A6486" w:rsidRDefault="00AE7C14" w:rsidP="00534233">
            <w:pPr>
              <w:pStyle w:val="a4"/>
              <w:spacing w:before="0" w:beforeAutospacing="0" w:after="0" w:afterAutospacing="0"/>
              <w:rPr>
                <w:color w:val="000000"/>
              </w:rPr>
            </w:pPr>
            <w:r w:rsidRPr="005A6486">
              <w:rPr>
                <w:color w:val="000000"/>
              </w:rPr>
              <w:t>3. Характеристики изделия</w:t>
            </w:r>
          </w:p>
          <w:p w:rsidR="00AE7C14" w:rsidRPr="005A6486" w:rsidRDefault="00AE7C14" w:rsidP="00534233">
            <w:pPr>
              <w:pStyle w:val="a4"/>
              <w:spacing w:before="0" w:beforeAutospacing="0" w:after="0" w:afterAutospacing="0"/>
              <w:rPr>
                <w:color w:val="000000"/>
              </w:rPr>
            </w:pPr>
            <w:r w:rsidRPr="005A6486">
              <w:rPr>
                <w:color w:val="000000"/>
              </w:rPr>
              <w:t>Модель представляет собой цветок персика, увеличенный в 7 раз. Модель разборная, снабжена пластмассовой подставкой. Детали модели изготовлены из пластмассы и окрашены в естественные цвета. Высота модели в сборе ≈ 25см. На модели можно рассмотреть следующие детали строения цветка: - цветоножка; - пестик; - цветоложе; - рыльце; - чашелистики; - столбик; - лепестки венчика; - завязь; - тычинки; - семяпочка.</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Модель цветок подсолнечника</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1. Назначение</w:t>
            </w:r>
          </w:p>
          <w:p w:rsidR="00AE7C14" w:rsidRPr="005A6486" w:rsidRDefault="00AE7C14" w:rsidP="00534233">
            <w:pPr>
              <w:pStyle w:val="a4"/>
              <w:spacing w:before="0" w:beforeAutospacing="0" w:after="0" w:afterAutospacing="0"/>
              <w:rPr>
                <w:color w:val="000000"/>
              </w:rPr>
            </w:pPr>
            <w:r w:rsidRPr="005A6486">
              <w:rPr>
                <w:color w:val="000000"/>
              </w:rPr>
              <w:t>Пособие предназначено для использования в общеобразовательных учреждениях на уроках биологии, в качестве демонстрационного материала по разделу “Растения”, в теме «Особенности строения растений семейства Сложноцветные».</w:t>
            </w:r>
          </w:p>
          <w:p w:rsidR="00AE7C14" w:rsidRPr="005A6486" w:rsidRDefault="00AE7C14" w:rsidP="00534233">
            <w:pPr>
              <w:pStyle w:val="a4"/>
              <w:spacing w:before="0" w:beforeAutospacing="0" w:after="0" w:afterAutospacing="0"/>
              <w:rPr>
                <w:color w:val="000000"/>
              </w:rPr>
            </w:pPr>
            <w:r w:rsidRPr="005A6486">
              <w:rPr>
                <w:color w:val="000000"/>
              </w:rPr>
              <w:t>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«Цветок подсолнечника» -1шт. (состоит из 2 частей)</w:t>
            </w:r>
          </w:p>
          <w:p w:rsidR="00AE7C14" w:rsidRPr="005A6486" w:rsidRDefault="00AE7C14" w:rsidP="00534233">
            <w:pPr>
              <w:pStyle w:val="a4"/>
              <w:spacing w:before="0" w:beforeAutospacing="0" w:after="0" w:afterAutospacing="0"/>
              <w:rPr>
                <w:color w:val="000000"/>
              </w:rPr>
            </w:pPr>
            <w:r w:rsidRPr="005A6486">
              <w:rPr>
                <w:color w:val="000000"/>
              </w:rPr>
              <w:t>2. Подставка -1шт.</w:t>
            </w:r>
          </w:p>
          <w:p w:rsidR="00AE7C14" w:rsidRPr="005A6486" w:rsidRDefault="00AE7C14" w:rsidP="00534233">
            <w:pPr>
              <w:pStyle w:val="a4"/>
              <w:spacing w:before="0" w:beforeAutospacing="0" w:after="0" w:afterAutospacing="0"/>
              <w:rPr>
                <w:color w:val="000000"/>
              </w:rPr>
            </w:pPr>
            <w:r w:rsidRPr="005A6486">
              <w:rPr>
                <w:color w:val="000000"/>
              </w:rPr>
              <w:t>3. Паспорт -1шт.</w:t>
            </w:r>
          </w:p>
          <w:p w:rsidR="00AE7C14" w:rsidRPr="005A6486" w:rsidRDefault="00AE7C14" w:rsidP="00534233">
            <w:pPr>
              <w:pStyle w:val="a4"/>
              <w:spacing w:before="0" w:beforeAutospacing="0" w:after="0" w:afterAutospacing="0"/>
              <w:rPr>
                <w:color w:val="000000"/>
              </w:rPr>
            </w:pPr>
            <w:r w:rsidRPr="005A6486">
              <w:rPr>
                <w:color w:val="000000"/>
              </w:rPr>
              <w:t>4. Упаковочная коробка -1шт.</w:t>
            </w:r>
          </w:p>
          <w:p w:rsidR="00AE7C14" w:rsidRPr="005A6486" w:rsidRDefault="00AE7C14" w:rsidP="00534233">
            <w:pPr>
              <w:pStyle w:val="a4"/>
              <w:spacing w:before="0" w:beforeAutospacing="0" w:after="0" w:afterAutospacing="0"/>
              <w:rPr>
                <w:color w:val="000000"/>
              </w:rPr>
            </w:pPr>
            <w:r w:rsidRPr="005A6486">
              <w:rPr>
                <w:color w:val="000000"/>
              </w:rPr>
              <w:t>3. Характеристики изделия</w:t>
            </w:r>
          </w:p>
          <w:p w:rsidR="00AE7C14" w:rsidRPr="005A6486" w:rsidRDefault="00AE7C14" w:rsidP="00534233">
            <w:pPr>
              <w:pStyle w:val="a4"/>
              <w:spacing w:before="0" w:beforeAutospacing="0" w:after="0" w:afterAutospacing="0"/>
              <w:rPr>
                <w:color w:val="000000"/>
              </w:rPr>
            </w:pPr>
            <w:r w:rsidRPr="005A6486">
              <w:rPr>
                <w:color w:val="000000"/>
              </w:rPr>
              <w:t>Модель представляет собой увеличенный трубчатый цветок подсолнечника. Высота модели ≈ 41 см. Модель разборная, снабжена пластмассовой подставкой. Детали модели изготовлены из пластмассы и окрашены в естественные цвета. На модели можно рассмотреть: - нижнюю завязь; - трубку венчика; - зубцы отгиба; - редуцированную чашечку; - тычинки; - двулопастное рыльце пестика</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Модель цветок пшеницы</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1. Назначение</w:t>
            </w:r>
          </w:p>
          <w:p w:rsidR="00AE7C14" w:rsidRPr="005A6486" w:rsidRDefault="00AE7C14" w:rsidP="00534233">
            <w:pPr>
              <w:pStyle w:val="a4"/>
              <w:spacing w:before="0" w:beforeAutospacing="0" w:after="0" w:afterAutospacing="0"/>
              <w:rPr>
                <w:color w:val="000000"/>
              </w:rPr>
            </w:pPr>
            <w:r w:rsidRPr="005A6486">
              <w:rPr>
                <w:color w:val="000000"/>
              </w:rPr>
              <w:t>Модель «Цветок пшеницы» предназначена для использования в общеобразовательных учреждениях на уроках биологии, в качестве демонстрационного материала по разделу “Растения”, к теме «Семейство Злаковые. Общие признаки растений семейства».</w:t>
            </w:r>
          </w:p>
          <w:p w:rsidR="00AE7C14" w:rsidRPr="005A6486" w:rsidRDefault="00AE7C14" w:rsidP="00534233">
            <w:pPr>
              <w:pStyle w:val="a4"/>
              <w:spacing w:before="0" w:beforeAutospacing="0" w:after="0" w:afterAutospacing="0"/>
              <w:rPr>
                <w:color w:val="000000"/>
              </w:rPr>
            </w:pPr>
            <w:r w:rsidRPr="005A6486">
              <w:rPr>
                <w:color w:val="000000"/>
              </w:rPr>
              <w:t>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 Цветок пшеницы» -1шт. (в комплекте 2 модели)</w:t>
            </w:r>
          </w:p>
          <w:p w:rsidR="00AE7C14" w:rsidRPr="005A6486" w:rsidRDefault="00AE7C14" w:rsidP="00534233">
            <w:pPr>
              <w:pStyle w:val="a4"/>
              <w:spacing w:before="0" w:beforeAutospacing="0" w:after="0" w:afterAutospacing="0"/>
              <w:rPr>
                <w:color w:val="000000"/>
              </w:rPr>
            </w:pPr>
            <w:r w:rsidRPr="005A6486">
              <w:rPr>
                <w:color w:val="000000"/>
              </w:rPr>
              <w:t>2. Подставка -2шт.</w:t>
            </w:r>
          </w:p>
          <w:p w:rsidR="00AE7C14" w:rsidRPr="005A6486" w:rsidRDefault="00AE7C14" w:rsidP="00534233">
            <w:pPr>
              <w:pStyle w:val="a4"/>
              <w:spacing w:before="0" w:beforeAutospacing="0" w:after="0" w:afterAutospacing="0"/>
              <w:rPr>
                <w:color w:val="000000"/>
              </w:rPr>
            </w:pPr>
            <w:r w:rsidRPr="005A6486">
              <w:rPr>
                <w:color w:val="000000"/>
              </w:rPr>
              <w:t>3. Паспорт -1шт.</w:t>
            </w:r>
          </w:p>
          <w:p w:rsidR="00AE7C14" w:rsidRPr="005A6486" w:rsidRDefault="00AE7C14" w:rsidP="00534233">
            <w:pPr>
              <w:pStyle w:val="a4"/>
              <w:spacing w:before="0" w:beforeAutospacing="0" w:after="0" w:afterAutospacing="0"/>
              <w:rPr>
                <w:color w:val="000000"/>
              </w:rPr>
            </w:pPr>
            <w:r w:rsidRPr="005A6486">
              <w:rPr>
                <w:color w:val="000000"/>
              </w:rPr>
              <w:t>4. Упаковочная коробка -1шт.</w:t>
            </w:r>
          </w:p>
          <w:p w:rsidR="00AE7C14" w:rsidRPr="005A6486" w:rsidRDefault="00AE7C14" w:rsidP="00534233">
            <w:pPr>
              <w:pStyle w:val="a4"/>
              <w:spacing w:before="0" w:beforeAutospacing="0" w:after="0" w:afterAutospacing="0"/>
              <w:rPr>
                <w:color w:val="000000"/>
              </w:rPr>
            </w:pPr>
            <w:r w:rsidRPr="005A6486">
              <w:rPr>
                <w:color w:val="000000"/>
              </w:rPr>
              <w:lastRenderedPageBreak/>
              <w:t>3. Характеристики изделия</w:t>
            </w:r>
          </w:p>
          <w:p w:rsidR="00AE7C14" w:rsidRPr="005A6486" w:rsidRDefault="00AE7C14" w:rsidP="00534233">
            <w:pPr>
              <w:pStyle w:val="a4"/>
              <w:spacing w:before="0" w:beforeAutospacing="0" w:after="0" w:afterAutospacing="0"/>
              <w:rPr>
                <w:color w:val="000000"/>
              </w:rPr>
            </w:pPr>
            <w:r w:rsidRPr="005A6486">
              <w:rPr>
                <w:color w:val="000000"/>
              </w:rPr>
              <w:t>В комплект входят 2 модели: - соцветие пшеницы - сложный колос (состоит из 7 колосков); - увеличенный цветок пшеницы (состоит из 3 частей). Модели изготовлены из пластмассы и установлены на пластмассовые подставки. Высота модели цветка пшеницы ≈ 55см. Модель является разборной. Все ее части окрашены в естественные цвета. На модели обозначены следующие детали строения цветка: - основание колоска; - тычинки (3шт); - цветковые чешуи; - пестик; - цветковые пленки (</w:t>
            </w:r>
            <w:proofErr w:type="spellStart"/>
            <w:r w:rsidRPr="005A6486">
              <w:rPr>
                <w:color w:val="000000"/>
              </w:rPr>
              <w:t>лодикулы</w:t>
            </w:r>
            <w:proofErr w:type="spellEnd"/>
            <w:r w:rsidRPr="005A6486">
              <w:rPr>
                <w:color w:val="000000"/>
              </w:rPr>
              <w:t>); - ость.</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lastRenderedPageBreak/>
              <w:t>Модель клетка животного</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1. Назначение Модель «Клетка животного» предназначена для использования в общеобразовательных учреждениях, в качестве демонстрационного пособия в курсе общей биологии по разделу «Строение и функции клеток».</w:t>
            </w:r>
          </w:p>
          <w:p w:rsidR="00AE7C14" w:rsidRPr="005A6486" w:rsidRDefault="00AE7C14" w:rsidP="00534233">
            <w:pPr>
              <w:pStyle w:val="a4"/>
              <w:spacing w:before="0" w:beforeAutospacing="0" w:after="0" w:afterAutospacing="0"/>
              <w:rPr>
                <w:color w:val="000000"/>
              </w:rPr>
            </w:pPr>
            <w:r w:rsidRPr="005A6486">
              <w:rPr>
                <w:color w:val="000000"/>
              </w:rPr>
              <w:t>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«Клетка животного» -1шт.</w:t>
            </w:r>
          </w:p>
          <w:p w:rsidR="00AE7C14" w:rsidRPr="005A6486" w:rsidRDefault="00AE7C14" w:rsidP="00534233">
            <w:pPr>
              <w:pStyle w:val="a4"/>
              <w:spacing w:before="0" w:beforeAutospacing="0" w:after="0" w:afterAutospacing="0"/>
              <w:rPr>
                <w:color w:val="000000"/>
              </w:rPr>
            </w:pPr>
            <w:r w:rsidRPr="005A6486">
              <w:rPr>
                <w:color w:val="000000"/>
              </w:rPr>
              <w:t>2. Подставка -1шт.</w:t>
            </w:r>
          </w:p>
          <w:p w:rsidR="00AE7C14" w:rsidRPr="005A6486" w:rsidRDefault="00AE7C14" w:rsidP="00534233">
            <w:pPr>
              <w:pStyle w:val="a4"/>
              <w:spacing w:before="0" w:beforeAutospacing="0" w:after="0" w:afterAutospacing="0"/>
              <w:rPr>
                <w:color w:val="000000"/>
              </w:rPr>
            </w:pPr>
            <w:r w:rsidRPr="005A6486">
              <w:rPr>
                <w:color w:val="000000"/>
              </w:rPr>
              <w:t>3. Паспорт -1шт.</w:t>
            </w:r>
          </w:p>
          <w:p w:rsidR="00AE7C14" w:rsidRPr="005A6486" w:rsidRDefault="00AE7C14" w:rsidP="00534233">
            <w:pPr>
              <w:pStyle w:val="a4"/>
              <w:spacing w:before="0" w:beforeAutospacing="0" w:after="0" w:afterAutospacing="0"/>
              <w:rPr>
                <w:color w:val="000000"/>
              </w:rPr>
            </w:pPr>
            <w:r w:rsidRPr="005A6486">
              <w:rPr>
                <w:color w:val="000000"/>
              </w:rPr>
              <w:t>4. Упаковочная коробка -1шт.</w:t>
            </w:r>
          </w:p>
          <w:p w:rsidR="00AE7C14" w:rsidRPr="005A6486" w:rsidRDefault="00AE7C14" w:rsidP="00534233">
            <w:pPr>
              <w:pStyle w:val="a4"/>
              <w:spacing w:before="0" w:beforeAutospacing="0" w:after="0" w:afterAutospacing="0"/>
              <w:rPr>
                <w:color w:val="000000"/>
              </w:rPr>
            </w:pPr>
            <w:r w:rsidRPr="005A6486">
              <w:rPr>
                <w:color w:val="000000"/>
              </w:rPr>
              <w:t xml:space="preserve">3. Характеристики изделия, размер и вес Модель неразборная, высотой ≈ 55см, изготовлена из пластмассы. На модели можно рассмотреть следующие особенности строения животной клетки: 1. Ядро 6. Аппарат </w:t>
            </w:r>
            <w:proofErr w:type="spellStart"/>
            <w:r w:rsidRPr="005A6486">
              <w:rPr>
                <w:color w:val="000000"/>
              </w:rPr>
              <w:t>Гольджи</w:t>
            </w:r>
            <w:proofErr w:type="spellEnd"/>
            <w:r w:rsidRPr="005A6486">
              <w:rPr>
                <w:color w:val="000000"/>
              </w:rPr>
              <w:t xml:space="preserve"> 2. Хроматин 7. Митохондрии 3. Цитоплазма 8. Лизосомы 4. Наружная мембрана клетки 9. Рибосомы 5. Эндоплазматическая сеть 10. Клеточный центр (центриоли)</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Модель структуры ДНК</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 1. Назначение</w:t>
            </w:r>
          </w:p>
          <w:p w:rsidR="00AE7C14" w:rsidRPr="005A6486" w:rsidRDefault="00AE7C14" w:rsidP="00534233">
            <w:pPr>
              <w:pStyle w:val="a4"/>
              <w:spacing w:before="0" w:beforeAutospacing="0" w:after="0" w:afterAutospacing="0"/>
              <w:rPr>
                <w:color w:val="000000"/>
              </w:rPr>
            </w:pPr>
            <w:r w:rsidRPr="005A6486">
              <w:rPr>
                <w:color w:val="000000"/>
              </w:rPr>
              <w:t>Модель «Структура ДНК» предназначена для использования в общеобразовательных учреждениях на уроках биологии и химии, в качестве наглядного пособия по разделам биологии «Человек и его здоровье» и «Общая биология» и разделу химии «Важнейшие органические соединения. Химия клетки». 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«Структура ДНК» -1шт.</w:t>
            </w:r>
          </w:p>
          <w:p w:rsidR="00AE7C14" w:rsidRPr="005A6486" w:rsidRDefault="00AE7C14" w:rsidP="00534233">
            <w:pPr>
              <w:pStyle w:val="a4"/>
              <w:spacing w:before="0" w:beforeAutospacing="0" w:after="0" w:afterAutospacing="0"/>
              <w:rPr>
                <w:color w:val="000000"/>
              </w:rPr>
            </w:pPr>
            <w:r w:rsidRPr="005A6486">
              <w:rPr>
                <w:color w:val="000000"/>
              </w:rPr>
              <w:t>2. Паспорт -1шт.</w:t>
            </w:r>
          </w:p>
          <w:p w:rsidR="00AE7C14" w:rsidRPr="005A6486" w:rsidRDefault="00AE7C14" w:rsidP="00534233">
            <w:pPr>
              <w:pStyle w:val="a4"/>
              <w:spacing w:before="0" w:beforeAutospacing="0" w:after="0" w:afterAutospacing="0"/>
              <w:rPr>
                <w:color w:val="000000"/>
              </w:rPr>
            </w:pPr>
            <w:r w:rsidRPr="005A6486">
              <w:rPr>
                <w:color w:val="000000"/>
              </w:rPr>
              <w:t>3. Упаковочная коробка -1шт.</w:t>
            </w:r>
          </w:p>
          <w:p w:rsidR="00AE7C14" w:rsidRPr="005A6486" w:rsidRDefault="00AE7C14" w:rsidP="00534233">
            <w:pPr>
              <w:pStyle w:val="a4"/>
              <w:spacing w:before="0" w:beforeAutospacing="0" w:after="0" w:afterAutospacing="0"/>
              <w:rPr>
                <w:color w:val="000000"/>
              </w:rPr>
            </w:pPr>
            <w:r w:rsidRPr="005A6486">
              <w:rPr>
                <w:color w:val="000000"/>
              </w:rPr>
              <w:t>3. Характеристики изделия</w:t>
            </w:r>
          </w:p>
          <w:p w:rsidR="00AE7C14" w:rsidRPr="005A6486" w:rsidRDefault="00AE7C14" w:rsidP="00534233">
            <w:pPr>
              <w:pStyle w:val="a4"/>
              <w:spacing w:before="0" w:beforeAutospacing="0" w:after="0" w:afterAutospacing="0"/>
              <w:rPr>
                <w:color w:val="000000"/>
              </w:rPr>
            </w:pPr>
            <w:r w:rsidRPr="005A6486">
              <w:rPr>
                <w:color w:val="000000"/>
              </w:rPr>
              <w:t xml:space="preserve">Модель представляет собой многократно увеличенный виток спирали ДНК. На модели приняты следующие условные обозначения: - остаток фосфорной кислоты - круг, расположенный на периферии модели; -пятиугольник белого цвета - </w:t>
            </w:r>
            <w:proofErr w:type="spellStart"/>
            <w:r w:rsidRPr="005A6486">
              <w:rPr>
                <w:color w:val="000000"/>
              </w:rPr>
              <w:t>дезоксирибоза</w:t>
            </w:r>
            <w:proofErr w:type="spellEnd"/>
            <w:r w:rsidRPr="005A6486">
              <w:rPr>
                <w:color w:val="000000"/>
              </w:rPr>
              <w:t>; -цветные многоугольники - азотистые основания (</w:t>
            </w:r>
            <w:proofErr w:type="spellStart"/>
            <w:r w:rsidRPr="005A6486">
              <w:rPr>
                <w:color w:val="000000"/>
              </w:rPr>
              <w:t>аденин</w:t>
            </w:r>
            <w:proofErr w:type="spellEnd"/>
            <w:r w:rsidRPr="005A6486">
              <w:rPr>
                <w:color w:val="000000"/>
              </w:rPr>
              <w:t xml:space="preserve">, гуанин, </w:t>
            </w:r>
            <w:proofErr w:type="spellStart"/>
            <w:r w:rsidRPr="005A6486">
              <w:rPr>
                <w:color w:val="000000"/>
              </w:rPr>
              <w:t>цитозин</w:t>
            </w:r>
            <w:proofErr w:type="spellEnd"/>
            <w:r w:rsidRPr="005A6486">
              <w:rPr>
                <w:color w:val="000000"/>
              </w:rPr>
              <w:t xml:space="preserve">, </w:t>
            </w:r>
            <w:proofErr w:type="spellStart"/>
            <w:r w:rsidRPr="005A6486">
              <w:rPr>
                <w:color w:val="000000"/>
              </w:rPr>
              <w:t>тимин</w:t>
            </w:r>
            <w:proofErr w:type="spellEnd"/>
            <w:r w:rsidRPr="005A6486">
              <w:rPr>
                <w:color w:val="000000"/>
              </w:rPr>
              <w:t>). Модель выполнена из пластмассы и установлена на пластмассовую подставку. Высота изделия ≈ 41см.</w:t>
            </w:r>
          </w:p>
          <w:p w:rsidR="00AE7C14" w:rsidRPr="005A6486" w:rsidRDefault="00AE7C14" w:rsidP="00534233">
            <w:pPr>
              <w:rPr>
                <w:rFonts w:ascii="Times New Roman" w:hAnsi="Times New Roman" w:cs="Times New Roman"/>
                <w:color w:val="000000"/>
                <w:sz w:val="24"/>
                <w:szCs w:val="24"/>
              </w:rPr>
            </w:pPr>
          </w:p>
        </w:tc>
      </w:tr>
      <w:tr w:rsidR="00AE7C14" w:rsidRPr="005A6486" w:rsidTr="00595FE4">
        <w:tc>
          <w:tcPr>
            <w:tcW w:w="917" w:type="pct"/>
            <w:vAlign w:val="center"/>
          </w:tcPr>
          <w:p w:rsidR="00AE7C14" w:rsidRPr="005A6486" w:rsidRDefault="00AE7C14" w:rsidP="00534233">
            <w:pPr>
              <w:rPr>
                <w:rFonts w:ascii="Times New Roman" w:hAnsi="Times New Roman" w:cs="Times New Roman"/>
                <w:color w:val="000000"/>
                <w:sz w:val="24"/>
                <w:szCs w:val="24"/>
              </w:rPr>
            </w:pPr>
            <w:r w:rsidRPr="005A6486">
              <w:rPr>
                <w:rFonts w:ascii="Times New Roman" w:hAnsi="Times New Roman" w:cs="Times New Roman"/>
                <w:color w:val="000000"/>
                <w:sz w:val="24"/>
                <w:szCs w:val="24"/>
              </w:rPr>
              <w:t>Модель молекула белка</w:t>
            </w:r>
          </w:p>
        </w:tc>
        <w:tc>
          <w:tcPr>
            <w:tcW w:w="4083" w:type="pct"/>
            <w:vAlign w:val="center"/>
          </w:tcPr>
          <w:p w:rsidR="00AE7C14" w:rsidRPr="005A6486" w:rsidRDefault="00AE7C14" w:rsidP="00534233">
            <w:pPr>
              <w:pStyle w:val="a4"/>
              <w:spacing w:before="0" w:beforeAutospacing="0" w:after="0" w:afterAutospacing="0"/>
              <w:rPr>
                <w:color w:val="000000"/>
              </w:rPr>
            </w:pPr>
            <w:r w:rsidRPr="005A6486">
              <w:rPr>
                <w:color w:val="000000"/>
              </w:rPr>
              <w:t>1. Назначение</w:t>
            </w:r>
          </w:p>
          <w:p w:rsidR="00AE7C14" w:rsidRPr="005A6486" w:rsidRDefault="00AE7C14" w:rsidP="00534233">
            <w:pPr>
              <w:pStyle w:val="a4"/>
              <w:spacing w:before="0" w:beforeAutospacing="0" w:after="0" w:afterAutospacing="0"/>
              <w:rPr>
                <w:color w:val="000000"/>
              </w:rPr>
            </w:pPr>
            <w:r w:rsidRPr="005A6486">
              <w:rPr>
                <w:color w:val="000000"/>
              </w:rPr>
              <w:t>Модель «Структура белка» предназначена для использования в общеобразовательных учреждениях на уроках биологии и химии, в качестве демонстрационного пособия по теме «Химия клетки. Биологические полимеры – белки».</w:t>
            </w:r>
          </w:p>
          <w:p w:rsidR="00AE7C14" w:rsidRPr="005A6486" w:rsidRDefault="00AE7C14" w:rsidP="00534233">
            <w:pPr>
              <w:pStyle w:val="a4"/>
              <w:spacing w:before="0" w:beforeAutospacing="0" w:after="0" w:afterAutospacing="0"/>
              <w:rPr>
                <w:color w:val="000000"/>
              </w:rPr>
            </w:pPr>
            <w:r w:rsidRPr="005A6486">
              <w:rPr>
                <w:color w:val="000000"/>
              </w:rPr>
              <w:t>2. Комплектность</w:t>
            </w:r>
          </w:p>
          <w:p w:rsidR="00AE7C14" w:rsidRPr="005A6486" w:rsidRDefault="00AE7C14" w:rsidP="00534233">
            <w:pPr>
              <w:pStyle w:val="a4"/>
              <w:spacing w:before="0" w:beforeAutospacing="0" w:after="0" w:afterAutospacing="0"/>
              <w:rPr>
                <w:color w:val="000000"/>
              </w:rPr>
            </w:pPr>
            <w:r w:rsidRPr="005A6486">
              <w:rPr>
                <w:color w:val="000000"/>
              </w:rPr>
              <w:t>1. Модель «Структура белка» -1шт.</w:t>
            </w:r>
          </w:p>
          <w:p w:rsidR="00AE7C14" w:rsidRPr="005A6486" w:rsidRDefault="00AE7C14" w:rsidP="00534233">
            <w:pPr>
              <w:pStyle w:val="a4"/>
              <w:spacing w:before="0" w:beforeAutospacing="0" w:after="0" w:afterAutospacing="0"/>
              <w:rPr>
                <w:color w:val="000000"/>
              </w:rPr>
            </w:pPr>
            <w:r w:rsidRPr="005A6486">
              <w:rPr>
                <w:color w:val="000000"/>
              </w:rPr>
              <w:t>2. Паспорт -1шт.</w:t>
            </w:r>
          </w:p>
          <w:p w:rsidR="00AE7C14" w:rsidRPr="005A6486" w:rsidRDefault="00AE7C14" w:rsidP="00534233">
            <w:pPr>
              <w:pStyle w:val="a4"/>
              <w:spacing w:before="0" w:beforeAutospacing="0" w:after="0" w:afterAutospacing="0"/>
              <w:rPr>
                <w:color w:val="000000"/>
              </w:rPr>
            </w:pPr>
            <w:r w:rsidRPr="005A6486">
              <w:rPr>
                <w:color w:val="000000"/>
              </w:rPr>
              <w:lastRenderedPageBreak/>
              <w:t>3. Упаковочная коробка -1шт.</w:t>
            </w:r>
          </w:p>
          <w:p w:rsidR="00AE7C14" w:rsidRPr="005A6486" w:rsidRDefault="00AE7C14" w:rsidP="00534233">
            <w:pPr>
              <w:pStyle w:val="a4"/>
              <w:spacing w:before="0" w:beforeAutospacing="0" w:after="0" w:afterAutospacing="0"/>
              <w:rPr>
                <w:color w:val="000000"/>
              </w:rPr>
            </w:pPr>
            <w:r w:rsidRPr="005A6486">
              <w:rPr>
                <w:color w:val="000000"/>
              </w:rPr>
              <w:t>3. Характеристики изделия</w:t>
            </w:r>
          </w:p>
          <w:p w:rsidR="00AE7C14" w:rsidRPr="005A6486" w:rsidRDefault="00AE7C14" w:rsidP="00534233">
            <w:pPr>
              <w:pStyle w:val="a4"/>
              <w:spacing w:before="0" w:beforeAutospacing="0" w:after="0" w:afterAutospacing="0"/>
              <w:rPr>
                <w:color w:val="000000"/>
              </w:rPr>
            </w:pPr>
            <w:r w:rsidRPr="005A6486">
              <w:rPr>
                <w:color w:val="000000"/>
              </w:rPr>
              <w:t xml:space="preserve">Модель представляет собой увеличенную молекулу белка из группы глобулинов. Модель отображает третичную структуру белка – глобулу, в виде толстого жгута, скрученного в клубок. Небольшая часть жгута, имитирующего нить аминокислот, вырезана. На этом участке можно рассмотреть вторичную структуру белка в виде спирали. Между витками вставлен округлый диск красного цвета - </w:t>
            </w:r>
            <w:proofErr w:type="spellStart"/>
            <w:r w:rsidRPr="005A6486">
              <w:rPr>
                <w:color w:val="000000"/>
              </w:rPr>
              <w:t>гем</w:t>
            </w:r>
            <w:proofErr w:type="spellEnd"/>
            <w:r w:rsidRPr="005A6486">
              <w:rPr>
                <w:color w:val="000000"/>
              </w:rPr>
              <w:t>. Модель в сборе высотой ≈ 48см.</w:t>
            </w:r>
          </w:p>
          <w:p w:rsidR="00AE7C14" w:rsidRPr="005A6486" w:rsidRDefault="00AE7C14" w:rsidP="00534233">
            <w:pPr>
              <w:rPr>
                <w:rFonts w:ascii="Times New Roman" w:hAnsi="Times New Roman" w:cs="Times New Roman"/>
                <w:color w:val="000000"/>
                <w:sz w:val="24"/>
                <w:szCs w:val="24"/>
              </w:rPr>
            </w:pPr>
          </w:p>
        </w:tc>
      </w:tr>
      <w:tr w:rsidR="00595FE4" w:rsidRPr="005A6486" w:rsidTr="00595FE4">
        <w:tc>
          <w:tcPr>
            <w:tcW w:w="917" w:type="pct"/>
          </w:tcPr>
          <w:p w:rsidR="00595FE4" w:rsidRPr="00353B85" w:rsidRDefault="00595FE4" w:rsidP="00595FE4">
            <w:pPr>
              <w:rPr>
                <w:rFonts w:ascii="Times New Roman" w:hAnsi="Times New Roman" w:cs="Times New Roman"/>
                <w:sz w:val="24"/>
                <w:szCs w:val="24"/>
              </w:rPr>
            </w:pPr>
            <w:r w:rsidRPr="00A41107">
              <w:rPr>
                <w:rFonts w:ascii="Times New Roman" w:hAnsi="Times New Roman" w:cs="Times New Roman"/>
                <w:sz w:val="24"/>
                <w:szCs w:val="24"/>
              </w:rPr>
              <w:lastRenderedPageBreak/>
              <w:t xml:space="preserve">Комплект микропрепаратов "Общая биология - </w:t>
            </w:r>
            <w:proofErr w:type="spellStart"/>
            <w:r w:rsidRPr="00A41107">
              <w:rPr>
                <w:rFonts w:ascii="Times New Roman" w:hAnsi="Times New Roman" w:cs="Times New Roman"/>
                <w:sz w:val="24"/>
                <w:szCs w:val="24"/>
              </w:rPr>
              <w:t>проф</w:t>
            </w:r>
            <w:proofErr w:type="spellEnd"/>
            <w:r w:rsidRPr="00A41107">
              <w:rPr>
                <w:rFonts w:ascii="Times New Roman" w:hAnsi="Times New Roman" w:cs="Times New Roman"/>
                <w:sz w:val="24"/>
                <w:szCs w:val="24"/>
              </w:rPr>
              <w:t>" (на 20 учеников)</w:t>
            </w:r>
          </w:p>
        </w:tc>
        <w:tc>
          <w:tcPr>
            <w:tcW w:w="4083" w:type="pct"/>
          </w:tcPr>
          <w:p w:rsidR="00595FE4" w:rsidRPr="00A41107" w:rsidRDefault="00595FE4" w:rsidP="00595FE4">
            <w:pPr>
              <w:rPr>
                <w:rFonts w:ascii="Times New Roman" w:hAnsi="Times New Roman" w:cs="Times New Roman"/>
                <w:color w:val="000000"/>
                <w:sz w:val="24"/>
                <w:szCs w:val="24"/>
              </w:rPr>
            </w:pPr>
            <w:r>
              <w:rPr>
                <w:rFonts w:ascii="Times New Roman" w:hAnsi="Times New Roman" w:cs="Times New Roman"/>
                <w:color w:val="000000"/>
                <w:sz w:val="24"/>
                <w:szCs w:val="24"/>
              </w:rPr>
              <w:t>И</w:t>
            </w:r>
            <w:r w:rsidRPr="00A41107">
              <w:rPr>
                <w:rFonts w:ascii="Times New Roman" w:hAnsi="Times New Roman" w:cs="Times New Roman"/>
                <w:color w:val="000000"/>
                <w:sz w:val="24"/>
                <w:szCs w:val="24"/>
              </w:rPr>
              <w:t>спользуется при проведении лабораторных работ по изучению организмов на гистологическом уровне. Препараты собраны на предметном стекле, закрыты сверху покровным стеклом. Прозрачные части окрашены. В комплекте представлено 320 микропрепаратов (16 видов микропрепаратов, каждого по 20 экземпляров):</w:t>
            </w:r>
          </w:p>
          <w:p w:rsidR="00595FE4" w:rsidRPr="00A41107" w:rsidRDefault="00595FE4" w:rsidP="00595FE4">
            <w:pPr>
              <w:rPr>
                <w:rFonts w:ascii="Times New Roman" w:hAnsi="Times New Roman" w:cs="Times New Roman"/>
                <w:color w:val="000000"/>
                <w:sz w:val="24"/>
                <w:szCs w:val="24"/>
              </w:rPr>
            </w:pP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1. Бактериальная клетка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2. Бластула ланцетника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3. Гаструла ланцетника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4. Грибная клетка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5. Деление клеток корневого чехлика лука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 xml:space="preserve">6. Животная клетка – 20 шт. </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7. Кариотип человека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 xml:space="preserve">8. Мутация дрозофилы – бескрылая форма – 20 шт. </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9. Мутация дрозофилы – черное тело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10. Муха дрозофила (норма)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11. Нейрула ланцетника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12. Органоиды клетки (окрашенный препарат)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13. Растительная клетка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14. Срез яичка (кошки) – 20 шт.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15. Срез яичника (кошки) – 20 шт.</w:t>
            </w:r>
          </w:p>
          <w:p w:rsidR="00595FE4" w:rsidRPr="00353B85"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16. Ядро клетки (окрашенный препарат) – 20 шт.</w:t>
            </w:r>
          </w:p>
        </w:tc>
      </w:tr>
      <w:tr w:rsidR="00595FE4" w:rsidRPr="005A6486" w:rsidTr="00595FE4">
        <w:tc>
          <w:tcPr>
            <w:tcW w:w="917" w:type="pct"/>
          </w:tcPr>
          <w:p w:rsidR="00595FE4" w:rsidRPr="00353B85" w:rsidRDefault="00595FE4" w:rsidP="00595FE4">
            <w:pPr>
              <w:rPr>
                <w:rFonts w:ascii="Times New Roman" w:hAnsi="Times New Roman" w:cs="Times New Roman"/>
                <w:sz w:val="24"/>
                <w:szCs w:val="24"/>
              </w:rPr>
            </w:pPr>
            <w:r w:rsidRPr="00A41107">
              <w:rPr>
                <w:rFonts w:ascii="Times New Roman" w:hAnsi="Times New Roman" w:cs="Times New Roman"/>
                <w:sz w:val="24"/>
                <w:szCs w:val="24"/>
              </w:rPr>
              <w:t xml:space="preserve">Цифровая лаборатория по биологии  </w:t>
            </w:r>
          </w:p>
        </w:tc>
        <w:tc>
          <w:tcPr>
            <w:tcW w:w="4083" w:type="pct"/>
          </w:tcPr>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Цифровая лаборатория по биологии позволяет оценить влияние факторов окружающей среды и произвести численные замеры показателей. С помощью цифровой лаборатории можно оперативно выполнить сбор данных, выразить измеряемую величину в точном числовом значении, не зависящем от субъективной оценки исследователя.</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В состав цифровой лаборатории по биологии входят:</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влажности,</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освещенности (0-600лк, 0-6000лк),</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рН,</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температуры (-20...+110С),</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электропроводности,</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дополнительное оборудование для проведения лабораторных работ (</w:t>
            </w:r>
            <w:proofErr w:type="gramStart"/>
            <w:r w:rsidRPr="00A41107">
              <w:rPr>
                <w:rFonts w:ascii="Times New Roman" w:hAnsi="Times New Roman" w:cs="Times New Roman"/>
                <w:color w:val="000000"/>
                <w:sz w:val="24"/>
                <w:szCs w:val="24"/>
              </w:rPr>
              <w:t>микроскоп  с</w:t>
            </w:r>
            <w:proofErr w:type="gramEnd"/>
            <w:r w:rsidRPr="00A41107">
              <w:rPr>
                <w:rFonts w:ascii="Times New Roman" w:hAnsi="Times New Roman" w:cs="Times New Roman"/>
                <w:color w:val="000000"/>
                <w:sz w:val="24"/>
                <w:szCs w:val="24"/>
              </w:rPr>
              <w:t xml:space="preserve"> подсветкой, микропрепараты (12 различных срезов), цифровая видеокамера для работы с оптическими приборами 0,3 </w:t>
            </w:r>
            <w:proofErr w:type="spellStart"/>
            <w:r w:rsidRPr="00A41107">
              <w:rPr>
                <w:rFonts w:ascii="Times New Roman" w:hAnsi="Times New Roman" w:cs="Times New Roman"/>
                <w:color w:val="000000"/>
                <w:sz w:val="24"/>
                <w:szCs w:val="24"/>
              </w:rPr>
              <w:t>Мпикс</w:t>
            </w:r>
            <w:proofErr w:type="spellEnd"/>
            <w:r w:rsidRPr="00A41107">
              <w:rPr>
                <w:rFonts w:ascii="Times New Roman" w:hAnsi="Times New Roman" w:cs="Times New Roman"/>
                <w:color w:val="000000"/>
                <w:sz w:val="24"/>
                <w:szCs w:val="24"/>
              </w:rPr>
              <w:t>, весы электронные с диапазоном взвешивания от 0 до 200 гр.),</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контейнеры с ложементом для хранения датчиков и оборудования - не менее 2 шт.,</w:t>
            </w:r>
          </w:p>
          <w:p w:rsidR="00595FE4" w:rsidRPr="00353B85"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программное обеспечение и методическое руководство для работы с цифровой лабораторией.</w:t>
            </w:r>
          </w:p>
        </w:tc>
      </w:tr>
      <w:tr w:rsidR="00595FE4" w:rsidRPr="005A6486" w:rsidTr="00595FE4">
        <w:tc>
          <w:tcPr>
            <w:tcW w:w="917" w:type="pct"/>
          </w:tcPr>
          <w:p w:rsidR="00595FE4" w:rsidRPr="00353B85" w:rsidRDefault="00595FE4" w:rsidP="00595FE4">
            <w:pPr>
              <w:rPr>
                <w:rFonts w:ascii="Times New Roman" w:hAnsi="Times New Roman" w:cs="Times New Roman"/>
                <w:sz w:val="24"/>
                <w:szCs w:val="24"/>
              </w:rPr>
            </w:pPr>
            <w:r w:rsidRPr="00A41107">
              <w:rPr>
                <w:rFonts w:ascii="Times New Roman" w:hAnsi="Times New Roman" w:cs="Times New Roman"/>
                <w:sz w:val="24"/>
                <w:szCs w:val="24"/>
              </w:rPr>
              <w:lastRenderedPageBreak/>
              <w:t>Цифровая лаборатория по физиологии (базовый уровень)</w:t>
            </w:r>
          </w:p>
        </w:tc>
        <w:tc>
          <w:tcPr>
            <w:tcW w:w="4083" w:type="pct"/>
          </w:tcPr>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 xml:space="preserve">Цифровая лаборатория по физиологии (базовый </w:t>
            </w:r>
            <w:proofErr w:type="gramStart"/>
            <w:r w:rsidRPr="00A41107">
              <w:rPr>
                <w:rFonts w:ascii="Times New Roman" w:hAnsi="Times New Roman" w:cs="Times New Roman"/>
                <w:color w:val="000000"/>
                <w:sz w:val="24"/>
                <w:szCs w:val="24"/>
              </w:rPr>
              <w:t>уровень)  включает</w:t>
            </w:r>
            <w:proofErr w:type="gramEnd"/>
            <w:r w:rsidRPr="00A41107">
              <w:rPr>
                <w:rFonts w:ascii="Times New Roman" w:hAnsi="Times New Roman" w:cs="Times New Roman"/>
                <w:color w:val="000000"/>
                <w:sz w:val="24"/>
                <w:szCs w:val="24"/>
              </w:rPr>
              <w:t xml:space="preserve"> в себя специализированные датчики, позволяющие проводить исследования по функционированию человеческого организма. Лаборатория позволяет проводить лабораторные и практические работы на уроках биологии при изучении раздела "Человек и его здоровье", может быть использована на занятиях в школьных кружках и секциях, а также открывает широкие возможности для проведения биологических исследований.</w:t>
            </w:r>
          </w:p>
          <w:p w:rsidR="00595FE4" w:rsidRPr="00A41107" w:rsidRDefault="00595FE4" w:rsidP="00595FE4">
            <w:pPr>
              <w:rPr>
                <w:rFonts w:ascii="Times New Roman" w:hAnsi="Times New Roman" w:cs="Times New Roman"/>
                <w:color w:val="000000"/>
                <w:sz w:val="24"/>
                <w:szCs w:val="24"/>
              </w:rPr>
            </w:pP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В состав Цифровой лаборатории по физиологии входят:</w:t>
            </w:r>
          </w:p>
          <w:p w:rsidR="00595FE4" w:rsidRPr="00A41107" w:rsidRDefault="00595FE4" w:rsidP="00595FE4">
            <w:pPr>
              <w:rPr>
                <w:rFonts w:ascii="Times New Roman" w:hAnsi="Times New Roman" w:cs="Times New Roman"/>
                <w:color w:val="000000"/>
                <w:sz w:val="24"/>
                <w:szCs w:val="24"/>
              </w:rPr>
            </w:pP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артериального давления,</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температуры,</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дыхания (спирометр),</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пульса,</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частоты дыхания,</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цифровой датчик ЭКГ,</w:t>
            </w:r>
          </w:p>
          <w:p w:rsidR="00595FE4" w:rsidRPr="00A41107"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контейнер с ложементом и крышкой для хранения датчиков,</w:t>
            </w:r>
          </w:p>
          <w:p w:rsidR="00595FE4" w:rsidRPr="00353B85" w:rsidRDefault="00595FE4" w:rsidP="00595FE4">
            <w:pPr>
              <w:rPr>
                <w:rFonts w:ascii="Times New Roman" w:hAnsi="Times New Roman" w:cs="Times New Roman"/>
                <w:color w:val="000000"/>
                <w:sz w:val="24"/>
                <w:szCs w:val="24"/>
              </w:rPr>
            </w:pPr>
            <w:r w:rsidRPr="00A41107">
              <w:rPr>
                <w:rFonts w:ascii="Times New Roman" w:hAnsi="Times New Roman" w:cs="Times New Roman"/>
                <w:color w:val="000000"/>
                <w:sz w:val="24"/>
                <w:szCs w:val="24"/>
              </w:rPr>
              <w:t>программное обеспечение и методическое руководство.</w:t>
            </w:r>
          </w:p>
        </w:tc>
      </w:tr>
      <w:tr w:rsidR="00595FE4" w:rsidRPr="005A6486" w:rsidTr="00595FE4">
        <w:tc>
          <w:tcPr>
            <w:tcW w:w="917" w:type="pct"/>
          </w:tcPr>
          <w:p w:rsidR="00595FE4" w:rsidRPr="00353B85" w:rsidRDefault="00595FE4" w:rsidP="00595FE4">
            <w:pPr>
              <w:rPr>
                <w:rFonts w:ascii="Times New Roman" w:hAnsi="Times New Roman" w:cs="Times New Roman"/>
                <w:sz w:val="24"/>
                <w:szCs w:val="24"/>
              </w:rPr>
            </w:pPr>
            <w:r w:rsidRPr="00A41107">
              <w:rPr>
                <w:rFonts w:ascii="Times New Roman" w:hAnsi="Times New Roman" w:cs="Times New Roman"/>
                <w:sz w:val="24"/>
                <w:szCs w:val="24"/>
              </w:rPr>
              <w:t xml:space="preserve">Набор для </w:t>
            </w:r>
            <w:proofErr w:type="spellStart"/>
            <w:r w:rsidRPr="00A41107">
              <w:rPr>
                <w:rFonts w:ascii="Times New Roman" w:hAnsi="Times New Roman" w:cs="Times New Roman"/>
                <w:sz w:val="24"/>
                <w:szCs w:val="24"/>
              </w:rPr>
              <w:t>микроскопирования</w:t>
            </w:r>
            <w:proofErr w:type="spellEnd"/>
            <w:r w:rsidRPr="00A41107">
              <w:rPr>
                <w:rFonts w:ascii="Times New Roman" w:hAnsi="Times New Roman" w:cs="Times New Roman"/>
                <w:sz w:val="24"/>
                <w:szCs w:val="24"/>
              </w:rPr>
              <w:t xml:space="preserve"> по биологии (лоток)</w:t>
            </w:r>
          </w:p>
        </w:tc>
        <w:tc>
          <w:tcPr>
            <w:tcW w:w="4083" w:type="pct"/>
          </w:tcPr>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Набор содержит оборудование для индивидуальной работы двух учащихся и сформирован с учетом традиционного парного размещения учащихся за рабочим столом. Элементы набора размещаются в пластиковом лотке с прозрачной крышкой, который используется для хранения оборудования и выдается на рабочий стол учащимся.</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Состав</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комплект предметных стекол (5 шт.) – 2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комплект покровных стекол (5 шт.) – 2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лупа ручная - 2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игла </w:t>
            </w:r>
            <w:proofErr w:type="spellStart"/>
            <w:r w:rsidRPr="00FD5CDD">
              <w:rPr>
                <w:rFonts w:ascii="Times New Roman" w:hAnsi="Times New Roman" w:cs="Times New Roman"/>
                <w:color w:val="000000"/>
                <w:sz w:val="24"/>
                <w:szCs w:val="24"/>
              </w:rPr>
              <w:t>препаровальная</w:t>
            </w:r>
            <w:proofErr w:type="spellEnd"/>
            <w:r w:rsidRPr="00FD5CDD">
              <w:rPr>
                <w:rFonts w:ascii="Times New Roman" w:hAnsi="Times New Roman" w:cs="Times New Roman"/>
                <w:color w:val="000000"/>
                <w:sz w:val="24"/>
                <w:szCs w:val="24"/>
              </w:rPr>
              <w:t xml:space="preserve"> - 2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пинцет - 2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фильтры –5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чашки Петри 40 мм – 2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чашки Петри 60 мм - 2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раствор йода – 1 шт. </w:t>
            </w:r>
          </w:p>
          <w:p w:rsidR="00595FE4" w:rsidRPr="00FD5CDD"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xml:space="preserve">- банка полиэтиленовая 40 мл – 1 шт. </w:t>
            </w:r>
          </w:p>
          <w:p w:rsidR="00595FE4" w:rsidRPr="00353B85" w:rsidRDefault="00595FE4" w:rsidP="00595FE4">
            <w:pPr>
              <w:rPr>
                <w:rFonts w:ascii="Times New Roman" w:hAnsi="Times New Roman" w:cs="Times New Roman"/>
                <w:color w:val="000000"/>
                <w:sz w:val="24"/>
                <w:szCs w:val="24"/>
              </w:rPr>
            </w:pPr>
            <w:r w:rsidRPr="00FD5CDD">
              <w:rPr>
                <w:rFonts w:ascii="Times New Roman" w:hAnsi="Times New Roman" w:cs="Times New Roman"/>
                <w:color w:val="000000"/>
                <w:sz w:val="24"/>
                <w:szCs w:val="24"/>
              </w:rPr>
              <w:t>- банка-капельница полиэтиленовая 40 мл – 1 шт.</w:t>
            </w:r>
          </w:p>
        </w:tc>
      </w:tr>
    </w:tbl>
    <w:p w:rsidR="004E79DF" w:rsidRPr="005A6486" w:rsidRDefault="004E79DF" w:rsidP="00534233">
      <w:pPr>
        <w:spacing w:after="0" w:line="240" w:lineRule="auto"/>
        <w:rPr>
          <w:rFonts w:ascii="Times New Roman" w:hAnsi="Times New Roman" w:cs="Times New Roman"/>
          <w:sz w:val="24"/>
          <w:szCs w:val="24"/>
        </w:rPr>
      </w:pPr>
      <w:bookmarkStart w:id="0" w:name="_GoBack"/>
      <w:bookmarkEnd w:id="0"/>
    </w:p>
    <w:sectPr w:rsidR="004E79DF" w:rsidRPr="005A6486" w:rsidSect="0074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59"/>
    <w:rsid w:val="00150480"/>
    <w:rsid w:val="001A7D40"/>
    <w:rsid w:val="001B3715"/>
    <w:rsid w:val="004E2C33"/>
    <w:rsid w:val="004E79DF"/>
    <w:rsid w:val="00534233"/>
    <w:rsid w:val="00595FE4"/>
    <w:rsid w:val="005A6486"/>
    <w:rsid w:val="005D4591"/>
    <w:rsid w:val="007459C8"/>
    <w:rsid w:val="0084449E"/>
    <w:rsid w:val="00AE7C14"/>
    <w:rsid w:val="00DC2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8DEF7-0EDC-4652-B3D0-CD01DA6A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A7D40"/>
  </w:style>
  <w:style w:type="paragraph" w:styleId="a4">
    <w:name w:val="Normal (Web)"/>
    <w:basedOn w:val="a"/>
    <w:uiPriority w:val="99"/>
    <w:unhideWhenUsed/>
    <w:rsid w:val="001A7D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296">
      <w:bodyDiv w:val="1"/>
      <w:marLeft w:val="0"/>
      <w:marRight w:val="0"/>
      <w:marTop w:val="0"/>
      <w:marBottom w:val="0"/>
      <w:divBdr>
        <w:top w:val="none" w:sz="0" w:space="0" w:color="auto"/>
        <w:left w:val="none" w:sz="0" w:space="0" w:color="auto"/>
        <w:bottom w:val="none" w:sz="0" w:space="0" w:color="auto"/>
        <w:right w:val="none" w:sz="0" w:space="0" w:color="auto"/>
      </w:divBdr>
    </w:div>
    <w:div w:id="117916301">
      <w:bodyDiv w:val="1"/>
      <w:marLeft w:val="0"/>
      <w:marRight w:val="0"/>
      <w:marTop w:val="0"/>
      <w:marBottom w:val="0"/>
      <w:divBdr>
        <w:top w:val="none" w:sz="0" w:space="0" w:color="auto"/>
        <w:left w:val="none" w:sz="0" w:space="0" w:color="auto"/>
        <w:bottom w:val="none" w:sz="0" w:space="0" w:color="auto"/>
        <w:right w:val="none" w:sz="0" w:space="0" w:color="auto"/>
      </w:divBdr>
    </w:div>
    <w:div w:id="154226497">
      <w:bodyDiv w:val="1"/>
      <w:marLeft w:val="0"/>
      <w:marRight w:val="0"/>
      <w:marTop w:val="0"/>
      <w:marBottom w:val="0"/>
      <w:divBdr>
        <w:top w:val="none" w:sz="0" w:space="0" w:color="auto"/>
        <w:left w:val="none" w:sz="0" w:space="0" w:color="auto"/>
        <w:bottom w:val="none" w:sz="0" w:space="0" w:color="auto"/>
        <w:right w:val="none" w:sz="0" w:space="0" w:color="auto"/>
      </w:divBdr>
    </w:div>
    <w:div w:id="168522173">
      <w:bodyDiv w:val="1"/>
      <w:marLeft w:val="0"/>
      <w:marRight w:val="0"/>
      <w:marTop w:val="0"/>
      <w:marBottom w:val="0"/>
      <w:divBdr>
        <w:top w:val="none" w:sz="0" w:space="0" w:color="auto"/>
        <w:left w:val="none" w:sz="0" w:space="0" w:color="auto"/>
        <w:bottom w:val="none" w:sz="0" w:space="0" w:color="auto"/>
        <w:right w:val="none" w:sz="0" w:space="0" w:color="auto"/>
      </w:divBdr>
    </w:div>
    <w:div w:id="172110461">
      <w:bodyDiv w:val="1"/>
      <w:marLeft w:val="0"/>
      <w:marRight w:val="0"/>
      <w:marTop w:val="0"/>
      <w:marBottom w:val="0"/>
      <w:divBdr>
        <w:top w:val="none" w:sz="0" w:space="0" w:color="auto"/>
        <w:left w:val="none" w:sz="0" w:space="0" w:color="auto"/>
        <w:bottom w:val="none" w:sz="0" w:space="0" w:color="auto"/>
        <w:right w:val="none" w:sz="0" w:space="0" w:color="auto"/>
      </w:divBdr>
    </w:div>
    <w:div w:id="199326008">
      <w:bodyDiv w:val="1"/>
      <w:marLeft w:val="0"/>
      <w:marRight w:val="0"/>
      <w:marTop w:val="0"/>
      <w:marBottom w:val="0"/>
      <w:divBdr>
        <w:top w:val="none" w:sz="0" w:space="0" w:color="auto"/>
        <w:left w:val="none" w:sz="0" w:space="0" w:color="auto"/>
        <w:bottom w:val="none" w:sz="0" w:space="0" w:color="auto"/>
        <w:right w:val="none" w:sz="0" w:space="0" w:color="auto"/>
      </w:divBdr>
    </w:div>
    <w:div w:id="261184834">
      <w:bodyDiv w:val="1"/>
      <w:marLeft w:val="0"/>
      <w:marRight w:val="0"/>
      <w:marTop w:val="0"/>
      <w:marBottom w:val="0"/>
      <w:divBdr>
        <w:top w:val="none" w:sz="0" w:space="0" w:color="auto"/>
        <w:left w:val="none" w:sz="0" w:space="0" w:color="auto"/>
        <w:bottom w:val="none" w:sz="0" w:space="0" w:color="auto"/>
        <w:right w:val="none" w:sz="0" w:space="0" w:color="auto"/>
      </w:divBdr>
    </w:div>
    <w:div w:id="358089296">
      <w:bodyDiv w:val="1"/>
      <w:marLeft w:val="0"/>
      <w:marRight w:val="0"/>
      <w:marTop w:val="0"/>
      <w:marBottom w:val="0"/>
      <w:divBdr>
        <w:top w:val="none" w:sz="0" w:space="0" w:color="auto"/>
        <w:left w:val="none" w:sz="0" w:space="0" w:color="auto"/>
        <w:bottom w:val="none" w:sz="0" w:space="0" w:color="auto"/>
        <w:right w:val="none" w:sz="0" w:space="0" w:color="auto"/>
      </w:divBdr>
    </w:div>
    <w:div w:id="423383991">
      <w:bodyDiv w:val="1"/>
      <w:marLeft w:val="0"/>
      <w:marRight w:val="0"/>
      <w:marTop w:val="0"/>
      <w:marBottom w:val="0"/>
      <w:divBdr>
        <w:top w:val="none" w:sz="0" w:space="0" w:color="auto"/>
        <w:left w:val="none" w:sz="0" w:space="0" w:color="auto"/>
        <w:bottom w:val="none" w:sz="0" w:space="0" w:color="auto"/>
        <w:right w:val="none" w:sz="0" w:space="0" w:color="auto"/>
      </w:divBdr>
    </w:div>
    <w:div w:id="456341431">
      <w:bodyDiv w:val="1"/>
      <w:marLeft w:val="0"/>
      <w:marRight w:val="0"/>
      <w:marTop w:val="0"/>
      <w:marBottom w:val="0"/>
      <w:divBdr>
        <w:top w:val="none" w:sz="0" w:space="0" w:color="auto"/>
        <w:left w:val="none" w:sz="0" w:space="0" w:color="auto"/>
        <w:bottom w:val="none" w:sz="0" w:space="0" w:color="auto"/>
        <w:right w:val="none" w:sz="0" w:space="0" w:color="auto"/>
      </w:divBdr>
    </w:div>
    <w:div w:id="848327344">
      <w:bodyDiv w:val="1"/>
      <w:marLeft w:val="0"/>
      <w:marRight w:val="0"/>
      <w:marTop w:val="0"/>
      <w:marBottom w:val="0"/>
      <w:divBdr>
        <w:top w:val="none" w:sz="0" w:space="0" w:color="auto"/>
        <w:left w:val="none" w:sz="0" w:space="0" w:color="auto"/>
        <w:bottom w:val="none" w:sz="0" w:space="0" w:color="auto"/>
        <w:right w:val="none" w:sz="0" w:space="0" w:color="auto"/>
      </w:divBdr>
    </w:div>
    <w:div w:id="1063219379">
      <w:bodyDiv w:val="1"/>
      <w:marLeft w:val="0"/>
      <w:marRight w:val="0"/>
      <w:marTop w:val="0"/>
      <w:marBottom w:val="0"/>
      <w:divBdr>
        <w:top w:val="none" w:sz="0" w:space="0" w:color="auto"/>
        <w:left w:val="none" w:sz="0" w:space="0" w:color="auto"/>
        <w:bottom w:val="none" w:sz="0" w:space="0" w:color="auto"/>
        <w:right w:val="none" w:sz="0" w:space="0" w:color="auto"/>
      </w:divBdr>
    </w:div>
    <w:div w:id="1074091007">
      <w:bodyDiv w:val="1"/>
      <w:marLeft w:val="0"/>
      <w:marRight w:val="0"/>
      <w:marTop w:val="0"/>
      <w:marBottom w:val="0"/>
      <w:divBdr>
        <w:top w:val="none" w:sz="0" w:space="0" w:color="auto"/>
        <w:left w:val="none" w:sz="0" w:space="0" w:color="auto"/>
        <w:bottom w:val="none" w:sz="0" w:space="0" w:color="auto"/>
        <w:right w:val="none" w:sz="0" w:space="0" w:color="auto"/>
      </w:divBdr>
    </w:div>
    <w:div w:id="1175143810">
      <w:bodyDiv w:val="1"/>
      <w:marLeft w:val="0"/>
      <w:marRight w:val="0"/>
      <w:marTop w:val="0"/>
      <w:marBottom w:val="0"/>
      <w:divBdr>
        <w:top w:val="none" w:sz="0" w:space="0" w:color="auto"/>
        <w:left w:val="none" w:sz="0" w:space="0" w:color="auto"/>
        <w:bottom w:val="none" w:sz="0" w:space="0" w:color="auto"/>
        <w:right w:val="none" w:sz="0" w:space="0" w:color="auto"/>
      </w:divBdr>
    </w:div>
    <w:div w:id="1314721562">
      <w:bodyDiv w:val="1"/>
      <w:marLeft w:val="0"/>
      <w:marRight w:val="0"/>
      <w:marTop w:val="0"/>
      <w:marBottom w:val="0"/>
      <w:divBdr>
        <w:top w:val="none" w:sz="0" w:space="0" w:color="auto"/>
        <w:left w:val="none" w:sz="0" w:space="0" w:color="auto"/>
        <w:bottom w:val="none" w:sz="0" w:space="0" w:color="auto"/>
        <w:right w:val="none" w:sz="0" w:space="0" w:color="auto"/>
      </w:divBdr>
    </w:div>
    <w:div w:id="1501773284">
      <w:bodyDiv w:val="1"/>
      <w:marLeft w:val="0"/>
      <w:marRight w:val="0"/>
      <w:marTop w:val="0"/>
      <w:marBottom w:val="0"/>
      <w:divBdr>
        <w:top w:val="none" w:sz="0" w:space="0" w:color="auto"/>
        <w:left w:val="none" w:sz="0" w:space="0" w:color="auto"/>
        <w:bottom w:val="none" w:sz="0" w:space="0" w:color="auto"/>
        <w:right w:val="none" w:sz="0" w:space="0" w:color="auto"/>
      </w:divBdr>
    </w:div>
    <w:div w:id="1681198237">
      <w:bodyDiv w:val="1"/>
      <w:marLeft w:val="0"/>
      <w:marRight w:val="0"/>
      <w:marTop w:val="0"/>
      <w:marBottom w:val="0"/>
      <w:divBdr>
        <w:top w:val="none" w:sz="0" w:space="0" w:color="auto"/>
        <w:left w:val="none" w:sz="0" w:space="0" w:color="auto"/>
        <w:bottom w:val="none" w:sz="0" w:space="0" w:color="auto"/>
        <w:right w:val="none" w:sz="0" w:space="0" w:color="auto"/>
      </w:divBdr>
    </w:div>
    <w:div w:id="1724986393">
      <w:bodyDiv w:val="1"/>
      <w:marLeft w:val="0"/>
      <w:marRight w:val="0"/>
      <w:marTop w:val="0"/>
      <w:marBottom w:val="0"/>
      <w:divBdr>
        <w:top w:val="none" w:sz="0" w:space="0" w:color="auto"/>
        <w:left w:val="none" w:sz="0" w:space="0" w:color="auto"/>
        <w:bottom w:val="none" w:sz="0" w:space="0" w:color="auto"/>
        <w:right w:val="none" w:sz="0" w:space="0" w:color="auto"/>
      </w:divBdr>
    </w:div>
    <w:div w:id="1747872868">
      <w:bodyDiv w:val="1"/>
      <w:marLeft w:val="0"/>
      <w:marRight w:val="0"/>
      <w:marTop w:val="0"/>
      <w:marBottom w:val="0"/>
      <w:divBdr>
        <w:top w:val="none" w:sz="0" w:space="0" w:color="auto"/>
        <w:left w:val="none" w:sz="0" w:space="0" w:color="auto"/>
        <w:bottom w:val="none" w:sz="0" w:space="0" w:color="auto"/>
        <w:right w:val="none" w:sz="0" w:space="0" w:color="auto"/>
      </w:divBdr>
    </w:div>
    <w:div w:id="1811054498">
      <w:bodyDiv w:val="1"/>
      <w:marLeft w:val="0"/>
      <w:marRight w:val="0"/>
      <w:marTop w:val="0"/>
      <w:marBottom w:val="0"/>
      <w:divBdr>
        <w:top w:val="none" w:sz="0" w:space="0" w:color="auto"/>
        <w:left w:val="none" w:sz="0" w:space="0" w:color="auto"/>
        <w:bottom w:val="none" w:sz="0" w:space="0" w:color="auto"/>
        <w:right w:val="none" w:sz="0" w:space="0" w:color="auto"/>
      </w:divBdr>
    </w:div>
    <w:div w:id="1929653144">
      <w:bodyDiv w:val="1"/>
      <w:marLeft w:val="0"/>
      <w:marRight w:val="0"/>
      <w:marTop w:val="0"/>
      <w:marBottom w:val="0"/>
      <w:divBdr>
        <w:top w:val="none" w:sz="0" w:space="0" w:color="auto"/>
        <w:left w:val="none" w:sz="0" w:space="0" w:color="auto"/>
        <w:bottom w:val="none" w:sz="0" w:space="0" w:color="auto"/>
        <w:right w:val="none" w:sz="0" w:space="0" w:color="auto"/>
      </w:divBdr>
    </w:div>
    <w:div w:id="2105148302">
      <w:bodyDiv w:val="1"/>
      <w:marLeft w:val="0"/>
      <w:marRight w:val="0"/>
      <w:marTop w:val="0"/>
      <w:marBottom w:val="0"/>
      <w:divBdr>
        <w:top w:val="none" w:sz="0" w:space="0" w:color="auto"/>
        <w:left w:val="none" w:sz="0" w:space="0" w:color="auto"/>
        <w:bottom w:val="none" w:sz="0" w:space="0" w:color="auto"/>
        <w:right w:val="none" w:sz="0" w:space="0" w:color="auto"/>
      </w:divBdr>
    </w:div>
    <w:div w:id="21101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4455</Words>
  <Characters>25396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4</cp:revision>
  <dcterms:created xsi:type="dcterms:W3CDTF">2018-01-08T12:45:00Z</dcterms:created>
  <dcterms:modified xsi:type="dcterms:W3CDTF">2018-01-08T12:46:00Z</dcterms:modified>
</cp:coreProperties>
</file>